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BBE2FA" w14:textId="64CD1AE1" w:rsidR="00A87C58" w:rsidRDefault="00BC21E1" w:rsidP="00750DF7">
      <w:pPr>
        <w:pStyle w:val="Otsikko1"/>
        <w:rPr>
          <w:lang w:val="fi-FI"/>
        </w:rPr>
      </w:pPr>
      <w:bookmarkStart w:id="0" w:name="_Toc26952928"/>
      <w:bookmarkStart w:id="1" w:name="_Toc50629742"/>
      <w:r w:rsidRPr="00453197">
        <w:rPr>
          <w:lang w:val="fi-FI"/>
        </w:rPr>
        <w:t>AVAUS</w:t>
      </w:r>
      <w:r w:rsidR="00453197">
        <w:rPr>
          <w:lang w:val="fi-FI"/>
        </w:rPr>
        <w:t xml:space="preserve"> </w:t>
      </w:r>
      <w:r w:rsidR="001418E6" w:rsidRPr="00453197">
        <w:rPr>
          <w:lang w:val="fi-FI"/>
        </w:rPr>
        <w:t>MONINAISUUSTIETOPAKETTI</w:t>
      </w:r>
      <w:bookmarkEnd w:id="0"/>
      <w:bookmarkEnd w:id="1"/>
    </w:p>
    <w:p w14:paraId="2B8D1EDA" w14:textId="77777777" w:rsidR="0009708E" w:rsidRPr="0009708E" w:rsidRDefault="0009708E" w:rsidP="0009708E">
      <w:pPr>
        <w:rPr>
          <w:lang w:val="fi-FI"/>
        </w:rPr>
      </w:pPr>
    </w:p>
    <w:p w14:paraId="1E115632" w14:textId="15D9B15E" w:rsidR="0009708E" w:rsidRPr="0009708E" w:rsidRDefault="0009708E" w:rsidP="0009708E">
      <w:pPr>
        <w:rPr>
          <w:b/>
          <w:bCs/>
          <w:lang w:val="fi-FI"/>
        </w:rPr>
      </w:pPr>
      <w:r>
        <w:rPr>
          <w:noProof/>
        </w:rPr>
        <w:drawing>
          <wp:inline distT="0" distB="0" distL="0" distR="0" wp14:anchorId="6B4103F1" wp14:editId="5FE5675C">
            <wp:extent cx="5270500" cy="7248525"/>
            <wp:effectExtent l="0" t="0" r="6350" b="9525"/>
            <wp:docPr id="11" name="Kuva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0500" cy="7248525"/>
                    </a:xfrm>
                    <a:prstGeom prst="rect">
                      <a:avLst/>
                    </a:prstGeom>
                    <a:noFill/>
                    <a:ln>
                      <a:noFill/>
                    </a:ln>
                  </pic:spPr>
                </pic:pic>
              </a:graphicData>
            </a:graphic>
          </wp:inline>
        </w:drawing>
      </w:r>
    </w:p>
    <w:p w14:paraId="44F072F9" w14:textId="77777777" w:rsidR="00A87C58" w:rsidRDefault="00A87C58">
      <w:pPr>
        <w:rPr>
          <w:rFonts w:asciiTheme="majorHAnsi" w:eastAsiaTheme="majorEastAsia" w:hAnsiTheme="majorHAnsi" w:cstheme="majorBidi"/>
          <w:b/>
          <w:bCs/>
          <w:color w:val="000000" w:themeColor="text1"/>
          <w:sz w:val="44"/>
          <w:szCs w:val="32"/>
          <w:lang w:val="fi-FI"/>
        </w:rPr>
      </w:pPr>
      <w:r>
        <w:rPr>
          <w:lang w:val="fi-FI"/>
        </w:rPr>
        <w:br w:type="page"/>
      </w:r>
    </w:p>
    <w:p w14:paraId="60C1C837" w14:textId="77777777" w:rsidR="00014435" w:rsidRDefault="00014435" w:rsidP="00014435">
      <w:pPr>
        <w:pStyle w:val="leipteksti"/>
      </w:pPr>
      <w:r>
        <w:rPr>
          <w:noProof/>
        </w:rPr>
        <w:lastRenderedPageBreak/>
        <w:drawing>
          <wp:inline distT="0" distB="0" distL="0" distR="0" wp14:anchorId="7C6773A4" wp14:editId="27CC6439">
            <wp:extent cx="3895090" cy="1399540"/>
            <wp:effectExtent l="0" t="0" r="0" b="0"/>
            <wp:docPr id="8" name="Kuva 8" descr="Kulttuuria kaikille -palvelun logo: www.kulttuuriakaikille.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pic:cNvPicPr>
                      <a:picLocks noChangeAspect="1" noChangeArrowheads="1"/>
                    </pic:cNvPicPr>
                  </pic:nvPicPr>
                  <pic:blipFill>
                    <a:blip r:embed="rId10">
                      <a:extLst>
                        <a:ext uri="{28A0092B-C50C-407E-A947-70E740481C1C}">
                          <a14:useLocalDpi xmlns:a14="http://schemas.microsoft.com/office/drawing/2010/main" val="0"/>
                        </a:ext>
                      </a:extLst>
                    </a:blip>
                    <a:srcRect b="-258"/>
                    <a:stretch>
                      <a:fillRect/>
                    </a:stretch>
                  </pic:blipFill>
                  <pic:spPr bwMode="auto">
                    <a:xfrm>
                      <a:off x="0" y="0"/>
                      <a:ext cx="3895090" cy="1399540"/>
                    </a:xfrm>
                    <a:prstGeom prst="rect">
                      <a:avLst/>
                    </a:prstGeom>
                    <a:noFill/>
                  </pic:spPr>
                </pic:pic>
              </a:graphicData>
            </a:graphic>
          </wp:inline>
        </w:drawing>
      </w:r>
    </w:p>
    <w:p w14:paraId="052AC4EB" w14:textId="77777777" w:rsidR="00014435" w:rsidRDefault="00014435" w:rsidP="00014435">
      <w:pPr>
        <w:pStyle w:val="leipteksti"/>
      </w:pPr>
    </w:p>
    <w:p w14:paraId="54D1242A" w14:textId="4153062F" w:rsidR="00014435" w:rsidRDefault="00014435" w:rsidP="00014435">
      <w:pPr>
        <w:pStyle w:val="leipteksti"/>
      </w:pPr>
      <w:r>
        <w:rPr>
          <w:noProof/>
        </w:rPr>
        <w:drawing>
          <wp:inline distT="0" distB="0" distL="0" distR="0" wp14:anchorId="672DAC1B" wp14:editId="5E3079FF">
            <wp:extent cx="2296160" cy="570865"/>
            <wp:effectExtent l="0" t="0" r="8890" b="635"/>
            <wp:docPr id="9" name="Kuva 9" descr="Opetus- ja kulttuuriministeriö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 descr="Opetus- ja kulttuuriministeriön logo"/>
                    <pic:cNvPicPr>
                      <a:picLocks noChangeAspect="1" noChangeArrowheads="1"/>
                    </pic:cNvPicPr>
                  </pic:nvPicPr>
                  <pic:blipFill>
                    <a:blip r:embed="rId11">
                      <a:extLst>
                        <a:ext uri="{28A0092B-C50C-407E-A947-70E740481C1C}">
                          <a14:useLocalDpi xmlns:a14="http://schemas.microsoft.com/office/drawing/2010/main" val="0"/>
                        </a:ext>
                      </a:extLst>
                    </a:blip>
                    <a:srcRect r="-157" b="-635"/>
                    <a:stretch>
                      <a:fillRect/>
                    </a:stretch>
                  </pic:blipFill>
                  <pic:spPr bwMode="auto">
                    <a:xfrm>
                      <a:off x="0" y="0"/>
                      <a:ext cx="2296160" cy="570865"/>
                    </a:xfrm>
                    <a:prstGeom prst="rect">
                      <a:avLst/>
                    </a:prstGeom>
                    <a:noFill/>
                  </pic:spPr>
                </pic:pic>
              </a:graphicData>
            </a:graphic>
          </wp:inline>
        </w:drawing>
      </w:r>
    </w:p>
    <w:p w14:paraId="283A587E" w14:textId="77777777" w:rsidR="00014435" w:rsidRDefault="00014435" w:rsidP="00014435">
      <w:pPr>
        <w:rPr>
          <w:b/>
          <w:bCs/>
        </w:rPr>
      </w:pPr>
    </w:p>
    <w:p w14:paraId="61619C3C" w14:textId="15E95A87" w:rsidR="00014435" w:rsidRPr="00983CCA" w:rsidRDefault="00014435" w:rsidP="00014435">
      <w:pPr>
        <w:rPr>
          <w:sz w:val="28"/>
          <w:szCs w:val="28"/>
          <w:lang w:val="fi-FI"/>
        </w:rPr>
      </w:pPr>
      <w:r w:rsidRPr="00983CCA">
        <w:rPr>
          <w:sz w:val="28"/>
          <w:szCs w:val="28"/>
          <w:lang w:val="fi-FI"/>
        </w:rPr>
        <w:t xml:space="preserve">Avaus – Moninaisuustietopaketti </w:t>
      </w:r>
      <w:r w:rsidRPr="00983CCA">
        <w:rPr>
          <w:sz w:val="28"/>
          <w:szCs w:val="28"/>
          <w:lang w:val="fi-FI"/>
        </w:rPr>
        <w:br/>
        <w:t>Kulttuuria kaikille -palvelun julkaisuja 3/2019</w:t>
      </w:r>
    </w:p>
    <w:p w14:paraId="34429A87" w14:textId="77777777" w:rsidR="00A87C58" w:rsidRPr="00983CCA" w:rsidRDefault="00A87C58" w:rsidP="00014435">
      <w:pPr>
        <w:rPr>
          <w:sz w:val="28"/>
          <w:szCs w:val="28"/>
          <w:lang w:val="fi-FI"/>
        </w:rPr>
      </w:pPr>
    </w:p>
    <w:p w14:paraId="78B3880E" w14:textId="5D98FD73" w:rsidR="00014435" w:rsidRPr="00983CCA" w:rsidRDefault="00014435" w:rsidP="00014435">
      <w:pPr>
        <w:rPr>
          <w:sz w:val="28"/>
          <w:szCs w:val="28"/>
          <w:lang w:val="fi-FI"/>
        </w:rPr>
      </w:pPr>
      <w:r w:rsidRPr="00983CCA">
        <w:rPr>
          <w:b/>
          <w:bCs/>
          <w:sz w:val="28"/>
          <w:szCs w:val="28"/>
          <w:lang w:val="fi-FI"/>
        </w:rPr>
        <w:t>Kirjoittaja:</w:t>
      </w:r>
      <w:r w:rsidRPr="00983CCA">
        <w:rPr>
          <w:sz w:val="28"/>
          <w:szCs w:val="28"/>
          <w:lang w:val="fi-FI"/>
        </w:rPr>
        <w:t xml:space="preserve"> Martina Marti</w:t>
      </w:r>
      <w:r w:rsidRPr="00983CCA">
        <w:rPr>
          <w:sz w:val="28"/>
          <w:szCs w:val="28"/>
          <w:lang w:val="fi-FI"/>
        </w:rPr>
        <w:br/>
      </w:r>
      <w:r w:rsidRPr="00983CCA">
        <w:rPr>
          <w:b/>
          <w:bCs/>
          <w:sz w:val="28"/>
          <w:szCs w:val="28"/>
          <w:lang w:val="fi-FI"/>
        </w:rPr>
        <w:t xml:space="preserve">Kustantaja: </w:t>
      </w:r>
      <w:r w:rsidRPr="00983CCA">
        <w:rPr>
          <w:sz w:val="28"/>
          <w:szCs w:val="28"/>
          <w:lang w:val="fi-FI"/>
        </w:rPr>
        <w:t>Kulttuuria kaikille -palvelu / Yhdenvertaisen kulttuurin puolesta ry</w:t>
      </w:r>
      <w:r w:rsidRPr="00983CCA">
        <w:rPr>
          <w:sz w:val="28"/>
          <w:szCs w:val="28"/>
          <w:lang w:val="fi-FI"/>
        </w:rPr>
        <w:br/>
      </w:r>
      <w:r w:rsidRPr="00983CCA">
        <w:rPr>
          <w:b/>
          <w:bCs/>
          <w:sz w:val="28"/>
          <w:szCs w:val="28"/>
          <w:lang w:val="fi-FI"/>
        </w:rPr>
        <w:t xml:space="preserve">Kuvitus ja </w:t>
      </w:r>
      <w:r w:rsidR="00837278" w:rsidRPr="00983CCA">
        <w:rPr>
          <w:b/>
          <w:bCs/>
          <w:sz w:val="28"/>
          <w:szCs w:val="28"/>
          <w:lang w:val="fi-FI"/>
        </w:rPr>
        <w:t xml:space="preserve">PDF-version </w:t>
      </w:r>
      <w:r w:rsidRPr="00983CCA">
        <w:rPr>
          <w:b/>
          <w:bCs/>
          <w:sz w:val="28"/>
          <w:szCs w:val="28"/>
          <w:lang w:val="fi-FI"/>
        </w:rPr>
        <w:t>graafinen suunnittelu ©:</w:t>
      </w:r>
      <w:r w:rsidRPr="00983CCA">
        <w:rPr>
          <w:sz w:val="28"/>
          <w:szCs w:val="28"/>
          <w:lang w:val="fi-FI"/>
        </w:rPr>
        <w:t xml:space="preserve"> Alexandra Burda, </w:t>
      </w:r>
      <w:hyperlink r:id="rId12" w:history="1">
        <w:r w:rsidRPr="00983CCA">
          <w:rPr>
            <w:rStyle w:val="Hyperlinkki"/>
            <w:sz w:val="28"/>
            <w:szCs w:val="28"/>
            <w:lang w:val="fi-FI"/>
          </w:rPr>
          <w:t>alexandraburda-illustration.com</w:t>
        </w:r>
      </w:hyperlink>
      <w:r w:rsidRPr="00983CCA">
        <w:rPr>
          <w:sz w:val="28"/>
          <w:szCs w:val="28"/>
          <w:lang w:val="fi-FI"/>
        </w:rPr>
        <w:t xml:space="preserve"> </w:t>
      </w:r>
      <w:r w:rsidRPr="00983CCA">
        <w:rPr>
          <w:sz w:val="28"/>
          <w:szCs w:val="28"/>
          <w:lang w:val="fi-FI"/>
        </w:rPr>
        <w:br/>
      </w:r>
      <w:r w:rsidRPr="00983CCA">
        <w:rPr>
          <w:b/>
          <w:bCs/>
          <w:sz w:val="28"/>
          <w:szCs w:val="28"/>
          <w:lang w:val="fi-FI"/>
        </w:rPr>
        <w:t>Painos:</w:t>
      </w:r>
      <w:r w:rsidRPr="00983CCA">
        <w:rPr>
          <w:sz w:val="28"/>
          <w:szCs w:val="28"/>
          <w:lang w:val="fi-FI"/>
        </w:rPr>
        <w:t xml:space="preserve"> 150 kpl </w:t>
      </w:r>
      <w:r w:rsidRPr="00983CCA">
        <w:rPr>
          <w:sz w:val="28"/>
          <w:szCs w:val="28"/>
          <w:lang w:val="fi-FI"/>
        </w:rPr>
        <w:br/>
      </w:r>
      <w:r w:rsidRPr="00983CCA">
        <w:rPr>
          <w:b/>
          <w:bCs/>
          <w:sz w:val="28"/>
          <w:szCs w:val="28"/>
          <w:lang w:val="fi-FI"/>
        </w:rPr>
        <w:t>Painopaikka:</w:t>
      </w:r>
      <w:r w:rsidRPr="00983CCA">
        <w:rPr>
          <w:sz w:val="28"/>
          <w:szCs w:val="28"/>
          <w:lang w:val="fi-FI"/>
        </w:rPr>
        <w:t xml:space="preserve"> aDigi Oy, Helsinki 2020 </w:t>
      </w:r>
      <w:r w:rsidRPr="00983CCA">
        <w:rPr>
          <w:sz w:val="28"/>
          <w:szCs w:val="28"/>
          <w:lang w:val="fi-FI"/>
        </w:rPr>
        <w:br/>
      </w:r>
    </w:p>
    <w:p w14:paraId="1A776E42" w14:textId="53D0938E" w:rsidR="00014435" w:rsidRPr="00983CCA" w:rsidRDefault="00014435" w:rsidP="00014435">
      <w:pPr>
        <w:rPr>
          <w:sz w:val="28"/>
          <w:szCs w:val="28"/>
          <w:lang w:val="fi-FI"/>
        </w:rPr>
      </w:pPr>
      <w:r w:rsidRPr="00983CCA">
        <w:rPr>
          <w:sz w:val="28"/>
          <w:szCs w:val="28"/>
          <w:lang w:val="fi-FI"/>
        </w:rPr>
        <w:t xml:space="preserve">2. korjattu painos, 2020 </w:t>
      </w:r>
      <w:r w:rsidRPr="00983CCA">
        <w:rPr>
          <w:sz w:val="28"/>
          <w:szCs w:val="28"/>
          <w:lang w:val="fi-FI"/>
        </w:rPr>
        <w:br/>
        <w:t>ISBN 978-952-6677-61-3 (nidottu, suomenkielinen)</w:t>
      </w:r>
      <w:r w:rsidRPr="00983CCA">
        <w:rPr>
          <w:sz w:val="28"/>
          <w:szCs w:val="28"/>
          <w:lang w:val="fi-FI"/>
        </w:rPr>
        <w:br/>
        <w:t xml:space="preserve">ISBN 978-952-6677-62-0 (PDF, suomenkielinen) </w:t>
      </w:r>
      <w:r w:rsidRPr="00983CCA">
        <w:rPr>
          <w:sz w:val="28"/>
          <w:szCs w:val="28"/>
          <w:lang w:val="fi-FI"/>
        </w:rPr>
        <w:br/>
        <w:t>ISBN 978-952-6677-63-7 (DOCX, suomenkielinen)</w:t>
      </w:r>
      <w:r w:rsidRPr="00983CCA">
        <w:rPr>
          <w:sz w:val="28"/>
          <w:szCs w:val="28"/>
          <w:lang w:val="fi-FI"/>
        </w:rPr>
        <w:br/>
        <w:t xml:space="preserve">ISSN 2341-913X </w:t>
      </w:r>
      <w:r w:rsidRPr="00983CCA">
        <w:rPr>
          <w:sz w:val="28"/>
          <w:szCs w:val="28"/>
          <w:lang w:val="fi-FI"/>
        </w:rPr>
        <w:br/>
      </w:r>
    </w:p>
    <w:p w14:paraId="72CDA67A" w14:textId="77777777" w:rsidR="00014435" w:rsidRPr="00983CCA" w:rsidRDefault="00014435" w:rsidP="00014435">
      <w:pPr>
        <w:rPr>
          <w:b/>
          <w:bCs/>
          <w:sz w:val="28"/>
          <w:szCs w:val="28"/>
        </w:rPr>
      </w:pPr>
      <w:r w:rsidRPr="00983CCA">
        <w:rPr>
          <w:b/>
          <w:bCs/>
          <w:noProof/>
          <w:sz w:val="28"/>
          <w:szCs w:val="28"/>
        </w:rPr>
        <w:drawing>
          <wp:inline distT="0" distB="0" distL="0" distR="0" wp14:anchorId="04C524F3" wp14:editId="1A2734AE">
            <wp:extent cx="1704975" cy="600075"/>
            <wp:effectExtent l="0" t="0" r="9525" b="9525"/>
            <wp:docPr id="10" name="Kuva 10" descr="CC BY-NC-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 BY-NC-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975" cy="600075"/>
                    </a:xfrm>
                    <a:prstGeom prst="rect">
                      <a:avLst/>
                    </a:prstGeom>
                    <a:noFill/>
                    <a:ln>
                      <a:noFill/>
                    </a:ln>
                  </pic:spPr>
                </pic:pic>
              </a:graphicData>
            </a:graphic>
          </wp:inline>
        </w:drawing>
      </w:r>
    </w:p>
    <w:p w14:paraId="5678819E" w14:textId="77777777" w:rsidR="00014435" w:rsidRPr="00983CCA" w:rsidRDefault="00014435" w:rsidP="00014435">
      <w:pPr>
        <w:rPr>
          <w:sz w:val="28"/>
          <w:szCs w:val="28"/>
        </w:rPr>
      </w:pPr>
    </w:p>
    <w:p w14:paraId="6811686E" w14:textId="65740A1E" w:rsidR="00014435" w:rsidRPr="00956D2D" w:rsidRDefault="00014435" w:rsidP="00014435">
      <w:pPr>
        <w:rPr>
          <w:rStyle w:val="Hyperlinkki"/>
          <w:sz w:val="28"/>
          <w:szCs w:val="28"/>
          <w:lang w:val="fi-FI"/>
        </w:rPr>
      </w:pPr>
      <w:r w:rsidRPr="00983CCA">
        <w:rPr>
          <w:sz w:val="28"/>
          <w:szCs w:val="28"/>
          <w:lang w:val="fi-FI"/>
        </w:rPr>
        <w:t xml:space="preserve">Tämän julkaisun teksti on lisensoitu Creative Commons Nimeä-EiKaupallinen-EiMuutoksia 4.0 Kansainvälinen -lisenssillä. Tarkastele lisenssiä osoitteessa </w:t>
      </w:r>
      <w:hyperlink r:id="rId14" w:history="1">
        <w:r w:rsidRPr="00983CCA">
          <w:rPr>
            <w:rStyle w:val="Hyperlinkki"/>
            <w:sz w:val="28"/>
            <w:szCs w:val="28"/>
            <w:lang w:val="fi-FI"/>
          </w:rPr>
          <w:t>creativecommons.org/licenses/by-nc-nd/4.0</w:t>
        </w:r>
      </w:hyperlink>
    </w:p>
    <w:p w14:paraId="2FB50634" w14:textId="77777777" w:rsidR="00837278" w:rsidRPr="00983CCA" w:rsidRDefault="00837278" w:rsidP="00014435">
      <w:pPr>
        <w:rPr>
          <w:sz w:val="28"/>
          <w:szCs w:val="28"/>
          <w:lang w:val="fi-FI"/>
        </w:rPr>
      </w:pPr>
    </w:p>
    <w:p w14:paraId="6EEFC55C" w14:textId="2F559719" w:rsidR="00750DF7" w:rsidRPr="00983CCA" w:rsidRDefault="00014435" w:rsidP="00083EF4">
      <w:pPr>
        <w:rPr>
          <w:sz w:val="28"/>
          <w:szCs w:val="28"/>
        </w:rPr>
      </w:pPr>
      <w:r w:rsidRPr="00983CCA">
        <w:rPr>
          <w:sz w:val="28"/>
          <w:szCs w:val="28"/>
          <w:lang w:val="fi-FI"/>
        </w:rPr>
        <w:t xml:space="preserve">Creative Commons -lisenssi ei koske teoksen kuvitusta ja graafista suunnittelua. </w:t>
      </w:r>
      <w:r w:rsidRPr="00983CCA">
        <w:rPr>
          <w:sz w:val="28"/>
          <w:szCs w:val="28"/>
        </w:rPr>
        <w:t>Kuvitus ja graafinen suunnittelu ovat tekijänoikeuden alaisia.</w:t>
      </w:r>
    </w:p>
    <w:p w14:paraId="0192580D" w14:textId="77777777" w:rsidR="00750DF7" w:rsidRDefault="00750DF7">
      <w:r>
        <w:br w:type="page"/>
      </w:r>
    </w:p>
    <w:sdt>
      <w:sdtPr>
        <w:rPr>
          <w:rFonts w:ascii="Calibri" w:eastAsiaTheme="minorHAnsi" w:hAnsi="Calibri" w:cstheme="minorBidi"/>
          <w:b w:val="0"/>
          <w:bCs w:val="0"/>
          <w:color w:val="auto"/>
          <w:sz w:val="24"/>
          <w:szCs w:val="24"/>
          <w:lang w:val="fi-FI"/>
        </w:rPr>
        <w:id w:val="-1642882092"/>
        <w:docPartObj>
          <w:docPartGallery w:val="Table of Contents"/>
          <w:docPartUnique/>
        </w:docPartObj>
      </w:sdtPr>
      <w:sdtEndPr>
        <w:rPr>
          <w:rFonts w:asciiTheme="majorHAnsi" w:hAnsiTheme="majorHAnsi" w:cstheme="majorHAnsi"/>
          <w:lang w:val="en-US"/>
        </w:rPr>
      </w:sdtEndPr>
      <w:sdtContent>
        <w:p w14:paraId="6FBB6B22" w14:textId="2F5E4857" w:rsidR="000C6524" w:rsidRPr="00084B04" w:rsidRDefault="000C6524">
          <w:pPr>
            <w:pStyle w:val="Sisllysluettelonotsikko"/>
            <w:rPr>
              <w:lang w:val="fi-FI"/>
            </w:rPr>
          </w:pPr>
          <w:r>
            <w:rPr>
              <w:lang w:val="fi-FI"/>
            </w:rPr>
            <w:t>Sisällys</w:t>
          </w:r>
        </w:p>
        <w:p w14:paraId="4D86961B" w14:textId="6B70C375" w:rsidR="00B76D91" w:rsidRPr="00B76D91" w:rsidRDefault="000C6524">
          <w:pPr>
            <w:pStyle w:val="Sisluet1"/>
            <w:tabs>
              <w:tab w:val="right" w:leader="dot" w:pos="8290"/>
            </w:tabs>
            <w:rPr>
              <w:rFonts w:asciiTheme="majorHAnsi" w:eastAsiaTheme="minorEastAsia" w:hAnsiTheme="majorHAnsi" w:cstheme="majorHAnsi"/>
              <w:b w:val="0"/>
              <w:noProof/>
              <w:sz w:val="22"/>
              <w:szCs w:val="22"/>
              <w:lang w:val="fi-FI" w:eastAsia="fi-FI"/>
            </w:rPr>
          </w:pPr>
          <w:r w:rsidRPr="00B76D91">
            <w:rPr>
              <w:rFonts w:asciiTheme="majorHAnsi" w:hAnsiTheme="majorHAnsi" w:cstheme="majorHAnsi"/>
            </w:rPr>
            <w:fldChar w:fldCharType="begin"/>
          </w:r>
          <w:r w:rsidRPr="00B76D91">
            <w:rPr>
              <w:rFonts w:asciiTheme="majorHAnsi" w:hAnsiTheme="majorHAnsi" w:cstheme="majorHAnsi"/>
              <w:lang w:val="fi-FI"/>
            </w:rPr>
            <w:instrText xml:space="preserve"> TOC \o "1-3" \h \z \u </w:instrText>
          </w:r>
          <w:r w:rsidRPr="00B76D91">
            <w:rPr>
              <w:rFonts w:asciiTheme="majorHAnsi" w:hAnsiTheme="majorHAnsi" w:cstheme="majorHAnsi"/>
            </w:rPr>
            <w:fldChar w:fldCharType="separate"/>
          </w:r>
          <w:hyperlink w:anchor="_Toc50629742" w:history="1">
            <w:r w:rsidR="00B76D91" w:rsidRPr="00B76D91">
              <w:rPr>
                <w:rStyle w:val="Hyperlinkki"/>
                <w:rFonts w:asciiTheme="majorHAnsi" w:hAnsiTheme="majorHAnsi" w:cstheme="majorHAnsi"/>
                <w:noProof/>
                <w:lang w:val="fi-FI"/>
              </w:rPr>
              <w:t>AVAUS MONINAISUUSTIETOPAKETTI</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_Toc50629742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1</w:t>
            </w:r>
            <w:r w:rsidR="00B76D91" w:rsidRPr="00B76D91">
              <w:rPr>
                <w:rFonts w:asciiTheme="majorHAnsi" w:hAnsiTheme="majorHAnsi" w:cstheme="majorHAnsi"/>
                <w:noProof/>
                <w:webHidden/>
              </w:rPr>
              <w:fldChar w:fldCharType="end"/>
            </w:r>
          </w:hyperlink>
        </w:p>
        <w:p w14:paraId="3F396705" w14:textId="58A9D1A4" w:rsidR="00B76D91" w:rsidRPr="00B76D91" w:rsidRDefault="005E3986">
          <w:pPr>
            <w:pStyle w:val="Sisluet1"/>
            <w:tabs>
              <w:tab w:val="right" w:leader="dot" w:pos="8290"/>
            </w:tabs>
            <w:rPr>
              <w:rFonts w:asciiTheme="majorHAnsi" w:eastAsiaTheme="minorEastAsia" w:hAnsiTheme="majorHAnsi" w:cstheme="majorHAnsi"/>
              <w:b w:val="0"/>
              <w:noProof/>
              <w:sz w:val="22"/>
              <w:szCs w:val="22"/>
              <w:lang w:val="fi-FI" w:eastAsia="fi-FI"/>
            </w:rPr>
          </w:pPr>
          <w:hyperlink w:anchor="_Toc50629743" w:history="1">
            <w:r w:rsidR="00B76D91" w:rsidRPr="00B76D91">
              <w:rPr>
                <w:rStyle w:val="Hyperlinkki"/>
                <w:rFonts w:asciiTheme="majorHAnsi" w:hAnsiTheme="majorHAnsi" w:cstheme="majorHAnsi"/>
                <w:noProof/>
                <w:lang w:val="fi-FI"/>
              </w:rPr>
              <w:t>Avaus. Toimijaksi suomalaisella taide- ja kulttuurikentällä</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_Toc50629743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4</w:t>
            </w:r>
            <w:r w:rsidR="00B76D91" w:rsidRPr="00B76D91">
              <w:rPr>
                <w:rFonts w:asciiTheme="majorHAnsi" w:hAnsiTheme="majorHAnsi" w:cstheme="majorHAnsi"/>
                <w:noProof/>
                <w:webHidden/>
              </w:rPr>
              <w:fldChar w:fldCharType="end"/>
            </w:r>
          </w:hyperlink>
        </w:p>
        <w:p w14:paraId="18320329" w14:textId="39144E43" w:rsidR="00B76D91" w:rsidRPr="00B76D91" w:rsidRDefault="005E3986">
          <w:pPr>
            <w:pStyle w:val="Sisluet1"/>
            <w:tabs>
              <w:tab w:val="right" w:leader="dot" w:pos="8290"/>
            </w:tabs>
            <w:rPr>
              <w:rFonts w:asciiTheme="majorHAnsi" w:eastAsiaTheme="minorEastAsia" w:hAnsiTheme="majorHAnsi" w:cstheme="majorHAnsi"/>
              <w:b w:val="0"/>
              <w:noProof/>
              <w:sz w:val="22"/>
              <w:szCs w:val="22"/>
              <w:lang w:val="fi-FI" w:eastAsia="fi-FI"/>
            </w:rPr>
          </w:pPr>
          <w:hyperlink w:anchor="_Toc50629744" w:history="1">
            <w:r w:rsidR="00B76D91" w:rsidRPr="00B76D91">
              <w:rPr>
                <w:rStyle w:val="Hyperlinkki"/>
                <w:rFonts w:asciiTheme="majorHAnsi" w:hAnsiTheme="majorHAnsi" w:cstheme="majorHAnsi"/>
                <w:noProof/>
                <w:lang w:val="fi-FI"/>
              </w:rPr>
              <w:t>Mitä on moninaisuus?</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_Toc50629744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5</w:t>
            </w:r>
            <w:r w:rsidR="00B76D91" w:rsidRPr="00B76D91">
              <w:rPr>
                <w:rFonts w:asciiTheme="majorHAnsi" w:hAnsiTheme="majorHAnsi" w:cstheme="majorHAnsi"/>
                <w:noProof/>
                <w:webHidden/>
              </w:rPr>
              <w:fldChar w:fldCharType="end"/>
            </w:r>
          </w:hyperlink>
        </w:p>
        <w:p w14:paraId="51AFF54A" w14:textId="4FC936D6" w:rsidR="00B76D91" w:rsidRPr="00B76D91" w:rsidRDefault="005E3986">
          <w:pPr>
            <w:pStyle w:val="Sisluet2"/>
            <w:tabs>
              <w:tab w:val="right" w:leader="dot" w:pos="8290"/>
            </w:tabs>
            <w:rPr>
              <w:rFonts w:asciiTheme="majorHAnsi" w:eastAsiaTheme="minorEastAsia" w:hAnsiTheme="majorHAnsi" w:cstheme="majorHAnsi"/>
              <w:b w:val="0"/>
              <w:noProof/>
              <w:lang w:val="fi-FI" w:eastAsia="fi-FI"/>
            </w:rPr>
          </w:pPr>
          <w:hyperlink w:anchor="_Toc50629745" w:history="1">
            <w:r w:rsidR="00B76D91" w:rsidRPr="00B76D91">
              <w:rPr>
                <w:rStyle w:val="Hyperlinkki"/>
                <w:rFonts w:asciiTheme="majorHAnsi" w:hAnsiTheme="majorHAnsi" w:cstheme="majorHAnsi"/>
                <w:noProof/>
                <w:lang w:val="fi-FI"/>
              </w:rPr>
              <w:t>Kulttuurinen moninaisuus Avaus-hankkeessa</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_Toc50629745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5</w:t>
            </w:r>
            <w:r w:rsidR="00B76D91" w:rsidRPr="00B76D91">
              <w:rPr>
                <w:rFonts w:asciiTheme="majorHAnsi" w:hAnsiTheme="majorHAnsi" w:cstheme="majorHAnsi"/>
                <w:noProof/>
                <w:webHidden/>
              </w:rPr>
              <w:fldChar w:fldCharType="end"/>
            </w:r>
          </w:hyperlink>
        </w:p>
        <w:p w14:paraId="6661F6F7" w14:textId="213A9985" w:rsidR="00B76D91" w:rsidRPr="00B76D91" w:rsidRDefault="005E3986">
          <w:pPr>
            <w:pStyle w:val="Sisluet1"/>
            <w:tabs>
              <w:tab w:val="right" w:leader="dot" w:pos="8290"/>
            </w:tabs>
            <w:rPr>
              <w:rFonts w:asciiTheme="majorHAnsi" w:eastAsiaTheme="minorEastAsia" w:hAnsiTheme="majorHAnsi" w:cstheme="majorHAnsi"/>
              <w:b w:val="0"/>
              <w:noProof/>
              <w:sz w:val="22"/>
              <w:szCs w:val="22"/>
              <w:lang w:val="fi-FI" w:eastAsia="fi-FI"/>
            </w:rPr>
          </w:pPr>
          <w:hyperlink w:anchor="_Toc50629746" w:history="1">
            <w:r w:rsidR="00B76D91" w:rsidRPr="00B76D91">
              <w:rPr>
                <w:rStyle w:val="Hyperlinkki"/>
                <w:rFonts w:asciiTheme="majorHAnsi" w:hAnsiTheme="majorHAnsi" w:cstheme="majorHAnsi"/>
                <w:noProof/>
                <w:lang w:val="fi-FI"/>
              </w:rPr>
              <w:t>Mistä On Kyse? Inkluusiosta!</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_Toc50629746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7</w:t>
            </w:r>
            <w:r w:rsidR="00B76D91" w:rsidRPr="00B76D91">
              <w:rPr>
                <w:rFonts w:asciiTheme="majorHAnsi" w:hAnsiTheme="majorHAnsi" w:cstheme="majorHAnsi"/>
                <w:noProof/>
                <w:webHidden/>
              </w:rPr>
              <w:fldChar w:fldCharType="end"/>
            </w:r>
          </w:hyperlink>
        </w:p>
        <w:p w14:paraId="574C4ED3" w14:textId="6A64C571" w:rsidR="00B76D91" w:rsidRPr="00B76D91" w:rsidRDefault="005E3986">
          <w:pPr>
            <w:pStyle w:val="Sisluet1"/>
            <w:tabs>
              <w:tab w:val="right" w:leader="dot" w:pos="8290"/>
            </w:tabs>
            <w:rPr>
              <w:rFonts w:asciiTheme="majorHAnsi" w:eastAsiaTheme="minorEastAsia" w:hAnsiTheme="majorHAnsi" w:cstheme="majorHAnsi"/>
              <w:b w:val="0"/>
              <w:noProof/>
              <w:sz w:val="22"/>
              <w:szCs w:val="22"/>
              <w:lang w:val="fi-FI" w:eastAsia="fi-FI"/>
            </w:rPr>
          </w:pPr>
          <w:hyperlink w:anchor="_Toc50629747" w:history="1">
            <w:r w:rsidR="00B76D91" w:rsidRPr="00B76D91">
              <w:rPr>
                <w:rStyle w:val="Hyperlinkki"/>
                <w:rFonts w:asciiTheme="majorHAnsi" w:hAnsiTheme="majorHAnsi" w:cstheme="majorHAnsi"/>
                <w:noProof/>
                <w:lang w:val="fi-FI"/>
              </w:rPr>
              <w:t>Muutoksen neljä askelta</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_Toc50629747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8</w:t>
            </w:r>
            <w:r w:rsidR="00B76D91" w:rsidRPr="00B76D91">
              <w:rPr>
                <w:rFonts w:asciiTheme="majorHAnsi" w:hAnsiTheme="majorHAnsi" w:cstheme="majorHAnsi"/>
                <w:noProof/>
                <w:webHidden/>
              </w:rPr>
              <w:fldChar w:fldCharType="end"/>
            </w:r>
          </w:hyperlink>
        </w:p>
        <w:p w14:paraId="2578E07A" w14:textId="498AE936" w:rsidR="00B76D91" w:rsidRPr="00B76D91" w:rsidRDefault="005E3986">
          <w:pPr>
            <w:pStyle w:val="Sisluet2"/>
            <w:tabs>
              <w:tab w:val="right" w:leader="dot" w:pos="8290"/>
            </w:tabs>
            <w:rPr>
              <w:rFonts w:asciiTheme="majorHAnsi" w:eastAsiaTheme="minorEastAsia" w:hAnsiTheme="majorHAnsi" w:cstheme="majorHAnsi"/>
              <w:b w:val="0"/>
              <w:noProof/>
              <w:lang w:val="fi-FI" w:eastAsia="fi-FI"/>
            </w:rPr>
          </w:pPr>
          <w:hyperlink w:anchor="_Toc50629748" w:history="1">
            <w:r w:rsidR="00B76D91" w:rsidRPr="00B76D91">
              <w:rPr>
                <w:rStyle w:val="Hyperlinkki"/>
                <w:rFonts w:asciiTheme="majorHAnsi" w:hAnsiTheme="majorHAnsi" w:cstheme="majorHAnsi"/>
                <w:noProof/>
                <w:lang w:val="fi-FI"/>
              </w:rPr>
              <w:t>Tunnistaminen, Ymmärtäminen, Muutostahto, Tekeminen</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_Toc50629748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8</w:t>
            </w:r>
            <w:r w:rsidR="00B76D91" w:rsidRPr="00B76D91">
              <w:rPr>
                <w:rFonts w:asciiTheme="majorHAnsi" w:hAnsiTheme="majorHAnsi" w:cstheme="majorHAnsi"/>
                <w:noProof/>
                <w:webHidden/>
              </w:rPr>
              <w:fldChar w:fldCharType="end"/>
            </w:r>
          </w:hyperlink>
        </w:p>
        <w:p w14:paraId="29486A69" w14:textId="75091F48" w:rsidR="00B76D91" w:rsidRPr="00B76D91" w:rsidRDefault="005E3986">
          <w:pPr>
            <w:pStyle w:val="Sisluet1"/>
            <w:tabs>
              <w:tab w:val="right" w:leader="dot" w:pos="8290"/>
            </w:tabs>
            <w:rPr>
              <w:rFonts w:asciiTheme="majorHAnsi" w:eastAsiaTheme="minorEastAsia" w:hAnsiTheme="majorHAnsi" w:cstheme="majorHAnsi"/>
              <w:b w:val="0"/>
              <w:noProof/>
              <w:sz w:val="22"/>
              <w:szCs w:val="22"/>
              <w:lang w:val="fi-FI" w:eastAsia="fi-FI"/>
            </w:rPr>
          </w:pPr>
          <w:hyperlink w:anchor="_Toc50629749" w:history="1">
            <w:r w:rsidR="00B76D91" w:rsidRPr="00B76D91">
              <w:rPr>
                <w:rStyle w:val="Hyperlinkki"/>
                <w:rFonts w:asciiTheme="majorHAnsi" w:hAnsiTheme="majorHAnsi" w:cstheme="majorHAnsi"/>
                <w:noProof/>
                <w:lang w:val="fi-FI"/>
              </w:rPr>
              <w:t>Kulttuurinen Moninaisuus Luvuissa</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_Toc50629749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9</w:t>
            </w:r>
            <w:r w:rsidR="00B76D91" w:rsidRPr="00B76D91">
              <w:rPr>
                <w:rFonts w:asciiTheme="majorHAnsi" w:hAnsiTheme="majorHAnsi" w:cstheme="majorHAnsi"/>
                <w:noProof/>
                <w:webHidden/>
              </w:rPr>
              <w:fldChar w:fldCharType="end"/>
            </w:r>
          </w:hyperlink>
        </w:p>
        <w:p w14:paraId="5A26F990" w14:textId="1EC8BBE5" w:rsidR="00B76D91" w:rsidRPr="00B76D91" w:rsidRDefault="005E3986">
          <w:pPr>
            <w:pStyle w:val="Sisluet3"/>
            <w:tabs>
              <w:tab w:val="right" w:leader="dot" w:pos="8290"/>
            </w:tabs>
            <w:rPr>
              <w:rFonts w:asciiTheme="majorHAnsi" w:eastAsiaTheme="minorEastAsia" w:hAnsiTheme="majorHAnsi" w:cstheme="majorHAnsi"/>
              <w:noProof/>
              <w:lang w:val="fi-FI" w:eastAsia="fi-FI"/>
            </w:rPr>
          </w:pPr>
          <w:hyperlink w:anchor="_Toc50629750" w:history="1">
            <w:r w:rsidR="00B76D91" w:rsidRPr="00B76D91">
              <w:rPr>
                <w:rStyle w:val="Hyperlinkki"/>
                <w:rFonts w:asciiTheme="majorHAnsi" w:hAnsiTheme="majorHAnsi" w:cstheme="majorHAnsi"/>
                <w:noProof/>
                <w:lang w:val="fi-FI"/>
              </w:rPr>
              <w:t>Ulkomailla syntyneiden osuus väestöstä (2017)</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_Toc50629750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9</w:t>
            </w:r>
            <w:r w:rsidR="00B76D91" w:rsidRPr="00B76D91">
              <w:rPr>
                <w:rFonts w:asciiTheme="majorHAnsi" w:hAnsiTheme="majorHAnsi" w:cstheme="majorHAnsi"/>
                <w:noProof/>
                <w:webHidden/>
              </w:rPr>
              <w:fldChar w:fldCharType="end"/>
            </w:r>
          </w:hyperlink>
        </w:p>
        <w:p w14:paraId="2440E4BA" w14:textId="66EA2378" w:rsidR="00B76D91" w:rsidRPr="00B76D91" w:rsidRDefault="005E3986">
          <w:pPr>
            <w:pStyle w:val="Sisluet2"/>
            <w:tabs>
              <w:tab w:val="right" w:leader="dot" w:pos="8290"/>
            </w:tabs>
            <w:rPr>
              <w:rFonts w:asciiTheme="majorHAnsi" w:eastAsiaTheme="minorEastAsia" w:hAnsiTheme="majorHAnsi" w:cstheme="majorHAnsi"/>
              <w:b w:val="0"/>
              <w:noProof/>
              <w:lang w:val="fi-FI" w:eastAsia="fi-FI"/>
            </w:rPr>
          </w:pPr>
          <w:hyperlink w:anchor="_Toc50629751" w:history="1">
            <w:r w:rsidR="00B76D91" w:rsidRPr="00B76D91">
              <w:rPr>
                <w:rStyle w:val="Hyperlinkki"/>
                <w:rFonts w:asciiTheme="majorHAnsi" w:hAnsiTheme="majorHAnsi" w:cstheme="majorHAnsi"/>
                <w:noProof/>
                <w:lang w:val="fi-FI"/>
              </w:rPr>
              <w:t>Ulkomaalaistaustaisten osuus väestöstä väkiluvultaan 15 suurimmassa seutukunnassa 1.1.2018</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_Toc50629751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9</w:t>
            </w:r>
            <w:r w:rsidR="00B76D91" w:rsidRPr="00B76D91">
              <w:rPr>
                <w:rFonts w:asciiTheme="majorHAnsi" w:hAnsiTheme="majorHAnsi" w:cstheme="majorHAnsi"/>
                <w:noProof/>
                <w:webHidden/>
              </w:rPr>
              <w:fldChar w:fldCharType="end"/>
            </w:r>
          </w:hyperlink>
        </w:p>
        <w:p w14:paraId="68937E1F" w14:textId="7EDB62BA" w:rsidR="00B76D91" w:rsidRPr="00B76D91" w:rsidRDefault="005E3986">
          <w:pPr>
            <w:pStyle w:val="Sisluet2"/>
            <w:tabs>
              <w:tab w:val="right" w:leader="dot" w:pos="8290"/>
            </w:tabs>
            <w:rPr>
              <w:rFonts w:asciiTheme="majorHAnsi" w:eastAsiaTheme="minorEastAsia" w:hAnsiTheme="majorHAnsi" w:cstheme="majorHAnsi"/>
              <w:b w:val="0"/>
              <w:noProof/>
              <w:lang w:val="fi-FI" w:eastAsia="fi-FI"/>
            </w:rPr>
          </w:pPr>
          <w:hyperlink w:anchor="_Toc50629752" w:history="1">
            <w:r w:rsidR="00B76D91" w:rsidRPr="00B76D91">
              <w:rPr>
                <w:rStyle w:val="Hyperlinkki"/>
                <w:rFonts w:asciiTheme="majorHAnsi" w:hAnsiTheme="majorHAnsi" w:cstheme="majorHAnsi"/>
                <w:noProof/>
                <w:lang w:val="fi-FI"/>
              </w:rPr>
              <w:t>Ulkomaalaistaustaiset, vieraskieliset ja ulkomaan kansalaiset Helsingissä 1991–2018</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_Toc50629752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10</w:t>
            </w:r>
            <w:r w:rsidR="00B76D91" w:rsidRPr="00B76D91">
              <w:rPr>
                <w:rFonts w:asciiTheme="majorHAnsi" w:hAnsiTheme="majorHAnsi" w:cstheme="majorHAnsi"/>
                <w:noProof/>
                <w:webHidden/>
              </w:rPr>
              <w:fldChar w:fldCharType="end"/>
            </w:r>
          </w:hyperlink>
        </w:p>
        <w:p w14:paraId="7D5A6132" w14:textId="338F64B9" w:rsidR="00B76D91" w:rsidRPr="00B76D91" w:rsidRDefault="005E3986">
          <w:pPr>
            <w:pStyle w:val="Sisluet2"/>
            <w:tabs>
              <w:tab w:val="right" w:leader="dot" w:pos="8290"/>
            </w:tabs>
            <w:rPr>
              <w:rFonts w:asciiTheme="majorHAnsi" w:eastAsiaTheme="minorEastAsia" w:hAnsiTheme="majorHAnsi" w:cstheme="majorHAnsi"/>
              <w:b w:val="0"/>
              <w:noProof/>
              <w:lang w:val="fi-FI" w:eastAsia="fi-FI"/>
            </w:rPr>
          </w:pPr>
          <w:hyperlink w:anchor="_Toc50629753" w:history="1">
            <w:r w:rsidR="00B76D91" w:rsidRPr="00B76D91">
              <w:rPr>
                <w:rStyle w:val="Hyperlinkki"/>
                <w:rFonts w:asciiTheme="majorHAnsi" w:hAnsiTheme="majorHAnsi" w:cstheme="majorHAnsi"/>
                <w:noProof/>
                <w:lang w:val="fi-FI"/>
              </w:rPr>
              <w:t>Vieraskielinen väestö Helsingin seudulla 2000-2018 ja ennuste vuoteen 2035</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_Toc50629753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10</w:t>
            </w:r>
            <w:r w:rsidR="00B76D91" w:rsidRPr="00B76D91">
              <w:rPr>
                <w:rFonts w:asciiTheme="majorHAnsi" w:hAnsiTheme="majorHAnsi" w:cstheme="majorHAnsi"/>
                <w:noProof/>
                <w:webHidden/>
              </w:rPr>
              <w:fldChar w:fldCharType="end"/>
            </w:r>
          </w:hyperlink>
        </w:p>
        <w:p w14:paraId="0F4FB7A0" w14:textId="24A166CA" w:rsidR="00B76D91" w:rsidRPr="00B76D91" w:rsidRDefault="005E3986">
          <w:pPr>
            <w:pStyle w:val="Sisluet2"/>
            <w:tabs>
              <w:tab w:val="right" w:leader="dot" w:pos="8290"/>
            </w:tabs>
            <w:rPr>
              <w:rFonts w:asciiTheme="majorHAnsi" w:eastAsiaTheme="minorEastAsia" w:hAnsiTheme="majorHAnsi" w:cstheme="majorHAnsi"/>
              <w:b w:val="0"/>
              <w:noProof/>
              <w:lang w:val="fi-FI" w:eastAsia="fi-FI"/>
            </w:rPr>
          </w:pPr>
          <w:hyperlink w:anchor="_Toc50629754" w:history="1">
            <w:r w:rsidR="00B76D91" w:rsidRPr="00B76D91">
              <w:rPr>
                <w:rStyle w:val="Hyperlinkki"/>
                <w:rFonts w:asciiTheme="majorHAnsi" w:hAnsiTheme="majorHAnsi" w:cstheme="majorHAnsi"/>
                <w:noProof/>
                <w:lang w:val="fi-FI"/>
              </w:rPr>
              <w:t>Kenelle toimintasi on relevanttia edellisten sivujen tilastojen valossa?</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_Toc50629754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11</w:t>
            </w:r>
            <w:r w:rsidR="00B76D91" w:rsidRPr="00B76D91">
              <w:rPr>
                <w:rFonts w:asciiTheme="majorHAnsi" w:hAnsiTheme="majorHAnsi" w:cstheme="majorHAnsi"/>
                <w:noProof/>
                <w:webHidden/>
              </w:rPr>
              <w:fldChar w:fldCharType="end"/>
            </w:r>
          </w:hyperlink>
        </w:p>
        <w:p w14:paraId="00441D5E" w14:textId="5DFEB354" w:rsidR="00B76D91" w:rsidRPr="00B76D91" w:rsidRDefault="005E3986">
          <w:pPr>
            <w:pStyle w:val="Sisluet3"/>
            <w:tabs>
              <w:tab w:val="right" w:leader="dot" w:pos="8290"/>
            </w:tabs>
            <w:rPr>
              <w:rFonts w:asciiTheme="majorHAnsi" w:eastAsiaTheme="minorEastAsia" w:hAnsiTheme="majorHAnsi" w:cstheme="majorHAnsi"/>
              <w:noProof/>
              <w:lang w:val="fi-FI" w:eastAsia="fi-FI"/>
            </w:rPr>
          </w:pPr>
          <w:hyperlink w:anchor="_Toc50629755" w:history="1">
            <w:r w:rsidR="00B76D91" w:rsidRPr="00B76D91">
              <w:rPr>
                <w:rStyle w:val="Hyperlinkki"/>
                <w:rFonts w:asciiTheme="majorHAnsi" w:hAnsiTheme="majorHAnsi" w:cstheme="majorHAnsi"/>
                <w:noProof/>
                <w:lang w:val="fi-FI"/>
              </w:rPr>
              <w:t>Unescon kulttuurista moninaisuutta koskeva yleismaailmallinen julistus (v. 2001, 2 artikla)</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_Toc50629755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11</w:t>
            </w:r>
            <w:r w:rsidR="00B76D91" w:rsidRPr="00B76D91">
              <w:rPr>
                <w:rFonts w:asciiTheme="majorHAnsi" w:hAnsiTheme="majorHAnsi" w:cstheme="majorHAnsi"/>
                <w:noProof/>
                <w:webHidden/>
              </w:rPr>
              <w:fldChar w:fldCharType="end"/>
            </w:r>
          </w:hyperlink>
        </w:p>
        <w:p w14:paraId="50274104" w14:textId="0C3179E8" w:rsidR="00B76D91" w:rsidRPr="00B76D91" w:rsidRDefault="005E3986">
          <w:pPr>
            <w:pStyle w:val="Sisluet3"/>
            <w:tabs>
              <w:tab w:val="right" w:leader="dot" w:pos="8290"/>
            </w:tabs>
            <w:rPr>
              <w:rFonts w:asciiTheme="majorHAnsi" w:eastAsiaTheme="minorEastAsia" w:hAnsiTheme="majorHAnsi" w:cstheme="majorHAnsi"/>
              <w:noProof/>
              <w:lang w:val="fi-FI" w:eastAsia="fi-FI"/>
            </w:rPr>
          </w:pPr>
          <w:hyperlink w:anchor="_Toc50629756" w:history="1">
            <w:r w:rsidR="00B76D91" w:rsidRPr="00B76D91">
              <w:rPr>
                <w:rStyle w:val="Hyperlinkki"/>
                <w:rFonts w:asciiTheme="majorHAnsi" w:hAnsiTheme="majorHAnsi" w:cstheme="majorHAnsi"/>
                <w:noProof/>
                <w:lang w:val="fi-FI"/>
              </w:rPr>
              <w:t>Perustuslaki 6 § yhdenvertaisuudesta</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_Toc50629756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12</w:t>
            </w:r>
            <w:r w:rsidR="00B76D91" w:rsidRPr="00B76D91">
              <w:rPr>
                <w:rFonts w:asciiTheme="majorHAnsi" w:hAnsiTheme="majorHAnsi" w:cstheme="majorHAnsi"/>
                <w:noProof/>
                <w:webHidden/>
              </w:rPr>
              <w:fldChar w:fldCharType="end"/>
            </w:r>
          </w:hyperlink>
        </w:p>
        <w:p w14:paraId="0CF61431" w14:textId="23F5B0AF" w:rsidR="00B76D91" w:rsidRPr="00B76D91" w:rsidRDefault="005E3986">
          <w:pPr>
            <w:pStyle w:val="Sisluet3"/>
            <w:tabs>
              <w:tab w:val="right" w:leader="dot" w:pos="8290"/>
            </w:tabs>
            <w:rPr>
              <w:rFonts w:asciiTheme="majorHAnsi" w:eastAsiaTheme="minorEastAsia" w:hAnsiTheme="majorHAnsi" w:cstheme="majorHAnsi"/>
              <w:noProof/>
              <w:lang w:val="fi-FI" w:eastAsia="fi-FI"/>
            </w:rPr>
          </w:pPr>
          <w:hyperlink w:anchor="_Toc50629757" w:history="1">
            <w:r w:rsidR="00B76D91" w:rsidRPr="00B76D91">
              <w:rPr>
                <w:rStyle w:val="Hyperlinkki"/>
                <w:rFonts w:asciiTheme="majorHAnsi" w:hAnsiTheme="majorHAnsi" w:cstheme="majorHAnsi"/>
                <w:noProof/>
                <w:lang w:val="fi-FI"/>
              </w:rPr>
              <w:t>Yhdenvertaisuuslaki 9 §</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_Toc50629757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12</w:t>
            </w:r>
            <w:r w:rsidR="00B76D91" w:rsidRPr="00B76D91">
              <w:rPr>
                <w:rFonts w:asciiTheme="majorHAnsi" w:hAnsiTheme="majorHAnsi" w:cstheme="majorHAnsi"/>
                <w:noProof/>
                <w:webHidden/>
              </w:rPr>
              <w:fldChar w:fldCharType="end"/>
            </w:r>
          </w:hyperlink>
        </w:p>
        <w:p w14:paraId="57716694" w14:textId="367733E5" w:rsidR="00B76D91" w:rsidRPr="00B76D91" w:rsidRDefault="005E3986">
          <w:pPr>
            <w:pStyle w:val="Sisluet1"/>
            <w:tabs>
              <w:tab w:val="right" w:leader="dot" w:pos="8290"/>
            </w:tabs>
            <w:rPr>
              <w:rFonts w:asciiTheme="majorHAnsi" w:eastAsiaTheme="minorEastAsia" w:hAnsiTheme="majorHAnsi" w:cstheme="majorHAnsi"/>
              <w:b w:val="0"/>
              <w:noProof/>
              <w:sz w:val="22"/>
              <w:szCs w:val="22"/>
              <w:lang w:val="fi-FI" w:eastAsia="fi-FI"/>
            </w:rPr>
          </w:pPr>
          <w:hyperlink w:anchor="_Toc50629758" w:history="1">
            <w:r w:rsidR="00B76D91" w:rsidRPr="00B76D91">
              <w:rPr>
                <w:rStyle w:val="Hyperlinkki"/>
                <w:rFonts w:asciiTheme="majorHAnsi" w:hAnsiTheme="majorHAnsi" w:cstheme="majorHAnsi"/>
                <w:noProof/>
                <w:lang w:val="fi-FI"/>
              </w:rPr>
              <w:t>Mitä tarkoitetaan kun puhutaan yhdenvertaisuudesta?</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_Toc50629758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12</w:t>
            </w:r>
            <w:r w:rsidR="00B76D91" w:rsidRPr="00B76D91">
              <w:rPr>
                <w:rFonts w:asciiTheme="majorHAnsi" w:hAnsiTheme="majorHAnsi" w:cstheme="majorHAnsi"/>
                <w:noProof/>
                <w:webHidden/>
              </w:rPr>
              <w:fldChar w:fldCharType="end"/>
            </w:r>
          </w:hyperlink>
        </w:p>
        <w:p w14:paraId="3479203F" w14:textId="03426518" w:rsidR="00B76D91" w:rsidRPr="00B76D91" w:rsidRDefault="005E3986">
          <w:pPr>
            <w:pStyle w:val="Sisluet1"/>
            <w:tabs>
              <w:tab w:val="right" w:leader="dot" w:pos="8290"/>
            </w:tabs>
            <w:rPr>
              <w:rFonts w:asciiTheme="majorHAnsi" w:eastAsiaTheme="minorEastAsia" w:hAnsiTheme="majorHAnsi" w:cstheme="majorHAnsi"/>
              <w:b w:val="0"/>
              <w:noProof/>
              <w:sz w:val="22"/>
              <w:szCs w:val="22"/>
              <w:lang w:val="fi-FI" w:eastAsia="fi-FI"/>
            </w:rPr>
          </w:pPr>
          <w:hyperlink w:anchor="_Toc50629759" w:history="1">
            <w:r w:rsidR="00B76D91" w:rsidRPr="00B76D91">
              <w:rPr>
                <w:rStyle w:val="Hyperlinkki"/>
                <w:rFonts w:asciiTheme="majorHAnsi" w:hAnsiTheme="majorHAnsi" w:cstheme="majorHAnsi"/>
                <w:noProof/>
                <w:lang w:val="fi-FI"/>
              </w:rPr>
              <w:t>Mikä on rasismi?</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_Toc50629759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13</w:t>
            </w:r>
            <w:r w:rsidR="00B76D91" w:rsidRPr="00B76D91">
              <w:rPr>
                <w:rFonts w:asciiTheme="majorHAnsi" w:hAnsiTheme="majorHAnsi" w:cstheme="majorHAnsi"/>
                <w:noProof/>
                <w:webHidden/>
              </w:rPr>
              <w:fldChar w:fldCharType="end"/>
            </w:r>
          </w:hyperlink>
        </w:p>
        <w:p w14:paraId="25D6DA9E" w14:textId="7845127D" w:rsidR="00B76D91" w:rsidRPr="00B76D91" w:rsidRDefault="005E3986">
          <w:pPr>
            <w:pStyle w:val="Sisluet1"/>
            <w:tabs>
              <w:tab w:val="right" w:leader="dot" w:pos="8290"/>
            </w:tabs>
            <w:rPr>
              <w:rFonts w:asciiTheme="majorHAnsi" w:eastAsiaTheme="minorEastAsia" w:hAnsiTheme="majorHAnsi" w:cstheme="majorHAnsi"/>
              <w:b w:val="0"/>
              <w:noProof/>
              <w:sz w:val="22"/>
              <w:szCs w:val="22"/>
              <w:lang w:val="fi-FI" w:eastAsia="fi-FI"/>
            </w:rPr>
          </w:pPr>
          <w:hyperlink w:anchor="_Toc50629760" w:history="1">
            <w:r w:rsidR="00B76D91" w:rsidRPr="00B76D91">
              <w:rPr>
                <w:rStyle w:val="Hyperlinkki"/>
                <w:rFonts w:asciiTheme="majorHAnsi" w:hAnsiTheme="majorHAnsi" w:cstheme="majorHAnsi"/>
                <w:noProof/>
                <w:lang w:val="fi-FI"/>
              </w:rPr>
              <w:t>Tehtävät</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_Toc50629760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14</w:t>
            </w:r>
            <w:r w:rsidR="00B76D91" w:rsidRPr="00B76D91">
              <w:rPr>
                <w:rFonts w:asciiTheme="majorHAnsi" w:hAnsiTheme="majorHAnsi" w:cstheme="majorHAnsi"/>
                <w:noProof/>
                <w:webHidden/>
              </w:rPr>
              <w:fldChar w:fldCharType="end"/>
            </w:r>
          </w:hyperlink>
        </w:p>
        <w:p w14:paraId="3E8DAF0C" w14:textId="4D9FE8C1" w:rsidR="00B76D91" w:rsidRPr="00B76D91" w:rsidRDefault="005E3986">
          <w:pPr>
            <w:pStyle w:val="Sisluet2"/>
            <w:tabs>
              <w:tab w:val="right" w:leader="dot" w:pos="8290"/>
            </w:tabs>
            <w:rPr>
              <w:rFonts w:asciiTheme="majorHAnsi" w:eastAsiaTheme="minorEastAsia" w:hAnsiTheme="majorHAnsi" w:cstheme="majorHAnsi"/>
              <w:b w:val="0"/>
              <w:noProof/>
              <w:lang w:val="fi-FI" w:eastAsia="fi-FI"/>
            </w:rPr>
          </w:pPr>
          <w:hyperlink w:anchor="_Toc50629761" w:history="1">
            <w:r w:rsidR="00B76D91" w:rsidRPr="00B76D91">
              <w:rPr>
                <w:rStyle w:val="Hyperlinkki"/>
                <w:rFonts w:asciiTheme="majorHAnsi" w:hAnsiTheme="majorHAnsi" w:cstheme="majorHAnsi"/>
                <w:noProof/>
                <w:lang w:val="fi-FI"/>
              </w:rPr>
              <w:t>Yritä vastata näihin kysymyksiin ja keskustele työyhteisössäsi vastauksista.</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_Toc50629761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15</w:t>
            </w:r>
            <w:r w:rsidR="00B76D91" w:rsidRPr="00B76D91">
              <w:rPr>
                <w:rFonts w:asciiTheme="majorHAnsi" w:hAnsiTheme="majorHAnsi" w:cstheme="majorHAnsi"/>
                <w:noProof/>
                <w:webHidden/>
              </w:rPr>
              <w:fldChar w:fldCharType="end"/>
            </w:r>
          </w:hyperlink>
        </w:p>
        <w:p w14:paraId="5C813C6B" w14:textId="253CFF8E" w:rsidR="00B76D91" w:rsidRPr="00B76D91" w:rsidRDefault="005E3986">
          <w:pPr>
            <w:pStyle w:val="Sisluet1"/>
            <w:tabs>
              <w:tab w:val="right" w:leader="dot" w:pos="8290"/>
            </w:tabs>
            <w:rPr>
              <w:rFonts w:asciiTheme="majorHAnsi" w:eastAsiaTheme="minorEastAsia" w:hAnsiTheme="majorHAnsi" w:cstheme="majorHAnsi"/>
              <w:b w:val="0"/>
              <w:noProof/>
              <w:sz w:val="22"/>
              <w:szCs w:val="22"/>
              <w:lang w:val="fi-FI" w:eastAsia="fi-FI"/>
            </w:rPr>
          </w:pPr>
          <w:hyperlink w:anchor="_Toc50629762" w:history="1">
            <w:r w:rsidR="00B76D91" w:rsidRPr="00B76D91">
              <w:rPr>
                <w:rStyle w:val="Hyperlinkki"/>
                <w:rFonts w:asciiTheme="majorHAnsi" w:hAnsiTheme="majorHAnsi" w:cstheme="majorHAnsi"/>
                <w:noProof/>
                <w:lang w:val="fi-FI"/>
              </w:rPr>
              <w:t>Normit Moninaisuustyössä</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_Toc50629762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15</w:t>
            </w:r>
            <w:r w:rsidR="00B76D91" w:rsidRPr="00B76D91">
              <w:rPr>
                <w:rFonts w:asciiTheme="majorHAnsi" w:hAnsiTheme="majorHAnsi" w:cstheme="majorHAnsi"/>
                <w:noProof/>
                <w:webHidden/>
              </w:rPr>
              <w:fldChar w:fldCharType="end"/>
            </w:r>
          </w:hyperlink>
        </w:p>
        <w:p w14:paraId="64F7C5A3" w14:textId="1A1B9269" w:rsidR="00B76D91" w:rsidRPr="00B76D91" w:rsidRDefault="005E3986">
          <w:pPr>
            <w:pStyle w:val="Sisluet1"/>
            <w:tabs>
              <w:tab w:val="right" w:leader="dot" w:pos="8290"/>
            </w:tabs>
            <w:rPr>
              <w:rFonts w:asciiTheme="majorHAnsi" w:eastAsiaTheme="minorEastAsia" w:hAnsiTheme="majorHAnsi" w:cstheme="majorHAnsi"/>
              <w:b w:val="0"/>
              <w:noProof/>
              <w:sz w:val="22"/>
              <w:szCs w:val="22"/>
              <w:lang w:val="fi-FI" w:eastAsia="fi-FI"/>
            </w:rPr>
          </w:pPr>
          <w:hyperlink w:anchor="_Toc50629763" w:history="1">
            <w:r w:rsidR="00B76D91" w:rsidRPr="00B76D91">
              <w:rPr>
                <w:rStyle w:val="Hyperlinkki"/>
                <w:rFonts w:asciiTheme="majorHAnsi" w:hAnsiTheme="majorHAnsi" w:cstheme="majorHAnsi"/>
                <w:noProof/>
                <w:lang w:val="fi-FI"/>
              </w:rPr>
              <w:t>Organisaation moninaisuuden tasot</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_Toc50629763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16</w:t>
            </w:r>
            <w:r w:rsidR="00B76D91" w:rsidRPr="00B76D91">
              <w:rPr>
                <w:rFonts w:asciiTheme="majorHAnsi" w:hAnsiTheme="majorHAnsi" w:cstheme="majorHAnsi"/>
                <w:noProof/>
                <w:webHidden/>
              </w:rPr>
              <w:fldChar w:fldCharType="end"/>
            </w:r>
          </w:hyperlink>
        </w:p>
        <w:p w14:paraId="1065E638" w14:textId="43BDD417" w:rsidR="00B76D91" w:rsidRPr="00B76D91" w:rsidRDefault="005E3986">
          <w:pPr>
            <w:pStyle w:val="Sisluet2"/>
            <w:tabs>
              <w:tab w:val="right" w:leader="dot" w:pos="8290"/>
            </w:tabs>
            <w:rPr>
              <w:rFonts w:asciiTheme="majorHAnsi" w:eastAsiaTheme="minorEastAsia" w:hAnsiTheme="majorHAnsi" w:cstheme="majorHAnsi"/>
              <w:b w:val="0"/>
              <w:noProof/>
              <w:lang w:val="fi-FI" w:eastAsia="fi-FI"/>
            </w:rPr>
          </w:pPr>
          <w:hyperlink w:anchor="_Toc50629764" w:history="1">
            <w:r w:rsidR="00B76D91" w:rsidRPr="00B76D91">
              <w:rPr>
                <w:rStyle w:val="Hyperlinkki"/>
                <w:rFonts w:asciiTheme="majorHAnsi" w:hAnsiTheme="majorHAnsi" w:cstheme="majorHAnsi"/>
                <w:noProof/>
                <w:lang w:val="fi-FI"/>
              </w:rPr>
              <w:t>1. taso: Moninaisuuden vastustaminen</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_Toc50629764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16</w:t>
            </w:r>
            <w:r w:rsidR="00B76D91" w:rsidRPr="00B76D91">
              <w:rPr>
                <w:rFonts w:asciiTheme="majorHAnsi" w:hAnsiTheme="majorHAnsi" w:cstheme="majorHAnsi"/>
                <w:noProof/>
                <w:webHidden/>
              </w:rPr>
              <w:fldChar w:fldCharType="end"/>
            </w:r>
          </w:hyperlink>
        </w:p>
        <w:p w14:paraId="303DAA51" w14:textId="7C8C3649" w:rsidR="00B76D91" w:rsidRPr="00B76D91" w:rsidRDefault="005E3986">
          <w:pPr>
            <w:pStyle w:val="Sisluet2"/>
            <w:tabs>
              <w:tab w:val="right" w:leader="dot" w:pos="8290"/>
            </w:tabs>
            <w:rPr>
              <w:rFonts w:asciiTheme="majorHAnsi" w:eastAsiaTheme="minorEastAsia" w:hAnsiTheme="majorHAnsi" w:cstheme="majorHAnsi"/>
              <w:b w:val="0"/>
              <w:noProof/>
              <w:lang w:val="fi-FI" w:eastAsia="fi-FI"/>
            </w:rPr>
          </w:pPr>
          <w:hyperlink w:anchor="_Toc50629765" w:history="1">
            <w:r w:rsidR="00B76D91" w:rsidRPr="00B76D91">
              <w:rPr>
                <w:rStyle w:val="Hyperlinkki"/>
                <w:rFonts w:asciiTheme="majorHAnsi" w:hAnsiTheme="majorHAnsi" w:cstheme="majorHAnsi"/>
                <w:noProof/>
                <w:lang w:val="fi-FI"/>
              </w:rPr>
              <w:t>2. taso: Lakiin perustava tasavertaisen kohtelun edistäminen ja syrjinnän poistaminen</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_Toc50629765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16</w:t>
            </w:r>
            <w:r w:rsidR="00B76D91" w:rsidRPr="00B76D91">
              <w:rPr>
                <w:rFonts w:asciiTheme="majorHAnsi" w:hAnsiTheme="majorHAnsi" w:cstheme="majorHAnsi"/>
                <w:noProof/>
                <w:webHidden/>
              </w:rPr>
              <w:fldChar w:fldCharType="end"/>
            </w:r>
          </w:hyperlink>
        </w:p>
        <w:p w14:paraId="48BBB333" w14:textId="11C190A5" w:rsidR="00B76D91" w:rsidRPr="00B76D91" w:rsidRDefault="005E3986">
          <w:pPr>
            <w:pStyle w:val="Sisluet2"/>
            <w:tabs>
              <w:tab w:val="right" w:leader="dot" w:pos="8290"/>
            </w:tabs>
            <w:rPr>
              <w:rFonts w:asciiTheme="majorHAnsi" w:eastAsiaTheme="minorEastAsia" w:hAnsiTheme="majorHAnsi" w:cstheme="majorHAnsi"/>
              <w:b w:val="0"/>
              <w:noProof/>
              <w:lang w:val="fi-FI" w:eastAsia="fi-FI"/>
            </w:rPr>
          </w:pPr>
          <w:hyperlink w:anchor="_Toc50629766" w:history="1">
            <w:r w:rsidR="00B76D91" w:rsidRPr="00B76D91">
              <w:rPr>
                <w:rStyle w:val="Hyperlinkki"/>
                <w:rFonts w:asciiTheme="majorHAnsi" w:hAnsiTheme="majorHAnsi" w:cstheme="majorHAnsi"/>
                <w:noProof/>
                <w:lang w:val="fi-FI"/>
              </w:rPr>
              <w:t>3. taso: Moninaisuuden hyödyntäminen</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_Toc50629766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17</w:t>
            </w:r>
            <w:r w:rsidR="00B76D91" w:rsidRPr="00B76D91">
              <w:rPr>
                <w:rFonts w:asciiTheme="majorHAnsi" w:hAnsiTheme="majorHAnsi" w:cstheme="majorHAnsi"/>
                <w:noProof/>
                <w:webHidden/>
              </w:rPr>
              <w:fldChar w:fldCharType="end"/>
            </w:r>
          </w:hyperlink>
        </w:p>
        <w:p w14:paraId="63D69A32" w14:textId="4930A7CD" w:rsidR="00B76D91" w:rsidRPr="00B76D91" w:rsidRDefault="005E3986">
          <w:pPr>
            <w:pStyle w:val="Sisluet2"/>
            <w:tabs>
              <w:tab w:val="right" w:leader="dot" w:pos="8290"/>
            </w:tabs>
            <w:rPr>
              <w:rFonts w:asciiTheme="majorHAnsi" w:eastAsiaTheme="minorEastAsia" w:hAnsiTheme="majorHAnsi" w:cstheme="majorHAnsi"/>
              <w:b w:val="0"/>
              <w:noProof/>
              <w:lang w:val="fi-FI" w:eastAsia="fi-FI"/>
            </w:rPr>
          </w:pPr>
          <w:hyperlink w:anchor="_Toc50629767" w:history="1">
            <w:r w:rsidR="00B76D91" w:rsidRPr="00B76D91">
              <w:rPr>
                <w:rStyle w:val="Hyperlinkki"/>
                <w:rFonts w:asciiTheme="majorHAnsi" w:hAnsiTheme="majorHAnsi" w:cstheme="majorHAnsi"/>
                <w:noProof/>
                <w:lang w:val="fi-FI"/>
              </w:rPr>
              <w:t>4. taso: Moninaisuuden integrointi ja siitä oppiminen</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_Toc50629767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17</w:t>
            </w:r>
            <w:r w:rsidR="00B76D91" w:rsidRPr="00B76D91">
              <w:rPr>
                <w:rFonts w:asciiTheme="majorHAnsi" w:hAnsiTheme="majorHAnsi" w:cstheme="majorHAnsi"/>
                <w:noProof/>
                <w:webHidden/>
              </w:rPr>
              <w:fldChar w:fldCharType="end"/>
            </w:r>
          </w:hyperlink>
        </w:p>
        <w:p w14:paraId="3AE654DE" w14:textId="30A24BFC" w:rsidR="00B76D91" w:rsidRPr="00B76D91" w:rsidRDefault="005E3986">
          <w:pPr>
            <w:pStyle w:val="Sisluet2"/>
            <w:tabs>
              <w:tab w:val="right" w:leader="dot" w:pos="8290"/>
            </w:tabs>
            <w:rPr>
              <w:rFonts w:asciiTheme="majorHAnsi" w:eastAsiaTheme="minorEastAsia" w:hAnsiTheme="majorHAnsi" w:cstheme="majorHAnsi"/>
              <w:b w:val="0"/>
              <w:noProof/>
              <w:lang w:val="fi-FI" w:eastAsia="fi-FI"/>
            </w:rPr>
          </w:pPr>
          <w:hyperlink w:anchor="_Toc50629768" w:history="1">
            <w:r w:rsidR="00B76D91" w:rsidRPr="00B76D91">
              <w:rPr>
                <w:rStyle w:val="Hyperlinkki"/>
                <w:rFonts w:asciiTheme="majorHAnsi" w:hAnsiTheme="majorHAnsi" w:cstheme="majorHAnsi"/>
                <w:noProof/>
                <w:lang w:val="fi-FI"/>
              </w:rPr>
              <w:t>Mitä sinä voit tehdä?</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_Toc50629768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18</w:t>
            </w:r>
            <w:r w:rsidR="00B76D91" w:rsidRPr="00B76D91">
              <w:rPr>
                <w:rFonts w:asciiTheme="majorHAnsi" w:hAnsiTheme="majorHAnsi" w:cstheme="majorHAnsi"/>
                <w:noProof/>
                <w:webHidden/>
              </w:rPr>
              <w:fldChar w:fldCharType="end"/>
            </w:r>
          </w:hyperlink>
        </w:p>
        <w:p w14:paraId="3152A749" w14:textId="7B698538" w:rsidR="00B76D91" w:rsidRPr="00B76D91" w:rsidRDefault="005E3986">
          <w:pPr>
            <w:pStyle w:val="Sisluet1"/>
            <w:tabs>
              <w:tab w:val="right" w:leader="dot" w:pos="8290"/>
            </w:tabs>
            <w:rPr>
              <w:rFonts w:asciiTheme="majorHAnsi" w:eastAsiaTheme="minorEastAsia" w:hAnsiTheme="majorHAnsi" w:cstheme="majorHAnsi"/>
              <w:b w:val="0"/>
              <w:noProof/>
              <w:sz w:val="22"/>
              <w:szCs w:val="22"/>
              <w:lang w:val="fi-FI" w:eastAsia="fi-FI"/>
            </w:rPr>
          </w:pPr>
          <w:hyperlink w:anchor="_Toc50629769" w:history="1">
            <w:r w:rsidR="00B76D91" w:rsidRPr="00B76D91">
              <w:rPr>
                <w:rStyle w:val="Hyperlinkki"/>
                <w:rFonts w:asciiTheme="majorHAnsi" w:hAnsiTheme="majorHAnsi" w:cstheme="majorHAnsi"/>
                <w:noProof/>
                <w:lang w:val="fi-FI"/>
              </w:rPr>
              <w:t>Tutustu näihin käsitteisiin!</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_Toc50629769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18</w:t>
            </w:r>
            <w:r w:rsidR="00B76D91" w:rsidRPr="00B76D91">
              <w:rPr>
                <w:rFonts w:asciiTheme="majorHAnsi" w:hAnsiTheme="majorHAnsi" w:cstheme="majorHAnsi"/>
                <w:noProof/>
                <w:webHidden/>
              </w:rPr>
              <w:fldChar w:fldCharType="end"/>
            </w:r>
          </w:hyperlink>
        </w:p>
        <w:p w14:paraId="4AE85ECE" w14:textId="08C9E0EB" w:rsidR="00B76D91" w:rsidRPr="00B76D91" w:rsidRDefault="005E3986">
          <w:pPr>
            <w:pStyle w:val="Sisluet3"/>
            <w:tabs>
              <w:tab w:val="left" w:pos="960"/>
              <w:tab w:val="right" w:leader="dot" w:pos="8290"/>
            </w:tabs>
            <w:rPr>
              <w:rFonts w:asciiTheme="majorHAnsi" w:eastAsiaTheme="minorEastAsia" w:hAnsiTheme="majorHAnsi" w:cstheme="majorHAnsi"/>
              <w:noProof/>
              <w:lang w:val="fi-FI" w:eastAsia="fi-FI"/>
            </w:rPr>
          </w:pPr>
          <w:hyperlink w:anchor="_Toc50629770" w:history="1">
            <w:r w:rsidR="00B76D91" w:rsidRPr="00B76D91">
              <w:rPr>
                <w:rStyle w:val="Hyperlinkki"/>
                <w:rFonts w:asciiTheme="majorHAnsi" w:hAnsiTheme="majorHAnsi" w:cstheme="majorHAnsi"/>
                <w:noProof/>
                <w:lang w:val="fi-FI"/>
              </w:rPr>
              <w:t>1.</w:t>
            </w:r>
            <w:r w:rsidR="00B76D91" w:rsidRPr="00B76D91">
              <w:rPr>
                <w:rFonts w:asciiTheme="majorHAnsi" w:eastAsiaTheme="minorEastAsia" w:hAnsiTheme="majorHAnsi" w:cstheme="majorHAnsi"/>
                <w:noProof/>
                <w:lang w:val="fi-FI" w:eastAsia="fi-FI"/>
              </w:rPr>
              <w:tab/>
            </w:r>
            <w:r w:rsidR="00B76D91" w:rsidRPr="00B76D91">
              <w:rPr>
                <w:rStyle w:val="Hyperlinkki"/>
                <w:rFonts w:asciiTheme="majorHAnsi" w:hAnsiTheme="majorHAnsi" w:cstheme="majorHAnsi"/>
                <w:noProof/>
                <w:lang w:val="fi-FI"/>
              </w:rPr>
              <w:t>Kulttuurinen appropriaatio (kulttuurinen ominimen)</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_Toc50629770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18</w:t>
            </w:r>
            <w:r w:rsidR="00B76D91" w:rsidRPr="00B76D91">
              <w:rPr>
                <w:rFonts w:asciiTheme="majorHAnsi" w:hAnsiTheme="majorHAnsi" w:cstheme="majorHAnsi"/>
                <w:noProof/>
                <w:webHidden/>
              </w:rPr>
              <w:fldChar w:fldCharType="end"/>
            </w:r>
          </w:hyperlink>
        </w:p>
        <w:p w14:paraId="4F89E305" w14:textId="4F423EB8" w:rsidR="00B76D91" w:rsidRPr="00B76D91" w:rsidRDefault="005E3986">
          <w:pPr>
            <w:pStyle w:val="Sisluet3"/>
            <w:tabs>
              <w:tab w:val="left" w:pos="960"/>
              <w:tab w:val="right" w:leader="dot" w:pos="8290"/>
            </w:tabs>
            <w:rPr>
              <w:rFonts w:asciiTheme="majorHAnsi" w:eastAsiaTheme="minorEastAsia" w:hAnsiTheme="majorHAnsi" w:cstheme="majorHAnsi"/>
              <w:noProof/>
              <w:lang w:val="fi-FI" w:eastAsia="fi-FI"/>
            </w:rPr>
          </w:pPr>
          <w:hyperlink w:anchor="_Toc50629771" w:history="1">
            <w:r w:rsidR="00B76D91" w:rsidRPr="00B76D91">
              <w:rPr>
                <w:rStyle w:val="Hyperlinkki"/>
                <w:rFonts w:asciiTheme="majorHAnsi" w:hAnsiTheme="majorHAnsi" w:cstheme="majorHAnsi"/>
                <w:noProof/>
                <w:lang w:val="fi-FI"/>
              </w:rPr>
              <w:t>2.</w:t>
            </w:r>
            <w:r w:rsidR="00B76D91" w:rsidRPr="00B76D91">
              <w:rPr>
                <w:rFonts w:asciiTheme="majorHAnsi" w:eastAsiaTheme="minorEastAsia" w:hAnsiTheme="majorHAnsi" w:cstheme="majorHAnsi"/>
                <w:noProof/>
                <w:lang w:val="fi-FI" w:eastAsia="fi-FI"/>
              </w:rPr>
              <w:tab/>
            </w:r>
            <w:r w:rsidR="00B76D91" w:rsidRPr="00B76D91">
              <w:rPr>
                <w:rStyle w:val="Hyperlinkki"/>
                <w:rFonts w:asciiTheme="majorHAnsi" w:hAnsiTheme="majorHAnsi" w:cstheme="majorHAnsi"/>
                <w:noProof/>
                <w:lang w:val="fi-FI"/>
              </w:rPr>
              <w:t>Normikriittisyys</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_Toc50629771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19</w:t>
            </w:r>
            <w:r w:rsidR="00B76D91" w:rsidRPr="00B76D91">
              <w:rPr>
                <w:rFonts w:asciiTheme="majorHAnsi" w:hAnsiTheme="majorHAnsi" w:cstheme="majorHAnsi"/>
                <w:noProof/>
                <w:webHidden/>
              </w:rPr>
              <w:fldChar w:fldCharType="end"/>
            </w:r>
          </w:hyperlink>
        </w:p>
        <w:p w14:paraId="77D71D04" w14:textId="45F0CC1C" w:rsidR="00B76D91" w:rsidRPr="00B76D91" w:rsidRDefault="005E3986">
          <w:pPr>
            <w:pStyle w:val="Sisluet3"/>
            <w:tabs>
              <w:tab w:val="left" w:pos="960"/>
              <w:tab w:val="right" w:leader="dot" w:pos="8290"/>
            </w:tabs>
            <w:rPr>
              <w:rFonts w:asciiTheme="majorHAnsi" w:eastAsiaTheme="minorEastAsia" w:hAnsiTheme="majorHAnsi" w:cstheme="majorHAnsi"/>
              <w:noProof/>
              <w:lang w:val="fi-FI" w:eastAsia="fi-FI"/>
            </w:rPr>
          </w:pPr>
          <w:hyperlink w:anchor="_Toc50629772" w:history="1">
            <w:r w:rsidR="00B76D91" w:rsidRPr="00B76D91">
              <w:rPr>
                <w:rStyle w:val="Hyperlinkki"/>
                <w:rFonts w:asciiTheme="majorHAnsi" w:hAnsiTheme="majorHAnsi" w:cstheme="majorHAnsi"/>
                <w:noProof/>
                <w:lang w:val="fi-FI"/>
              </w:rPr>
              <w:t>3.</w:t>
            </w:r>
            <w:r w:rsidR="00B76D91" w:rsidRPr="00B76D91">
              <w:rPr>
                <w:rFonts w:asciiTheme="majorHAnsi" w:eastAsiaTheme="minorEastAsia" w:hAnsiTheme="majorHAnsi" w:cstheme="majorHAnsi"/>
                <w:noProof/>
                <w:lang w:val="fi-FI" w:eastAsia="fi-FI"/>
              </w:rPr>
              <w:tab/>
            </w:r>
            <w:r w:rsidR="00B76D91" w:rsidRPr="00B76D91">
              <w:rPr>
                <w:rStyle w:val="Hyperlinkki"/>
                <w:rFonts w:asciiTheme="majorHAnsi" w:hAnsiTheme="majorHAnsi" w:cstheme="majorHAnsi"/>
                <w:noProof/>
                <w:lang w:val="fi-FI"/>
              </w:rPr>
              <w:t>Etnosentrismi</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_Toc50629772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19</w:t>
            </w:r>
            <w:r w:rsidR="00B76D91" w:rsidRPr="00B76D91">
              <w:rPr>
                <w:rFonts w:asciiTheme="majorHAnsi" w:hAnsiTheme="majorHAnsi" w:cstheme="majorHAnsi"/>
                <w:noProof/>
                <w:webHidden/>
              </w:rPr>
              <w:fldChar w:fldCharType="end"/>
            </w:r>
          </w:hyperlink>
        </w:p>
        <w:p w14:paraId="1281195E" w14:textId="2D314E10" w:rsidR="00B76D91" w:rsidRPr="00B76D91" w:rsidRDefault="005E3986">
          <w:pPr>
            <w:pStyle w:val="Sisluet3"/>
            <w:tabs>
              <w:tab w:val="left" w:pos="960"/>
              <w:tab w:val="right" w:leader="dot" w:pos="8290"/>
            </w:tabs>
            <w:rPr>
              <w:rFonts w:asciiTheme="majorHAnsi" w:eastAsiaTheme="minorEastAsia" w:hAnsiTheme="majorHAnsi" w:cstheme="majorHAnsi"/>
              <w:noProof/>
              <w:lang w:val="fi-FI" w:eastAsia="fi-FI"/>
            </w:rPr>
          </w:pPr>
          <w:hyperlink w:anchor="_Toc50629773" w:history="1">
            <w:r w:rsidR="00B76D91" w:rsidRPr="00B76D91">
              <w:rPr>
                <w:rStyle w:val="Hyperlinkki"/>
                <w:rFonts w:asciiTheme="majorHAnsi" w:hAnsiTheme="majorHAnsi" w:cstheme="majorHAnsi"/>
                <w:noProof/>
                <w:lang w:val="fi-FI"/>
              </w:rPr>
              <w:t>4.</w:t>
            </w:r>
            <w:r w:rsidR="00B76D91" w:rsidRPr="00B76D91">
              <w:rPr>
                <w:rFonts w:asciiTheme="majorHAnsi" w:eastAsiaTheme="minorEastAsia" w:hAnsiTheme="majorHAnsi" w:cstheme="majorHAnsi"/>
                <w:noProof/>
                <w:lang w:val="fi-FI" w:eastAsia="fi-FI"/>
              </w:rPr>
              <w:tab/>
            </w:r>
            <w:r w:rsidR="00B76D91" w:rsidRPr="00B76D91">
              <w:rPr>
                <w:rStyle w:val="Hyperlinkki"/>
                <w:rFonts w:asciiTheme="majorHAnsi" w:hAnsiTheme="majorHAnsi" w:cstheme="majorHAnsi"/>
                <w:noProof/>
                <w:lang w:val="fi-FI"/>
              </w:rPr>
              <w:t>Eksotismi</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_Toc50629773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19</w:t>
            </w:r>
            <w:r w:rsidR="00B76D91" w:rsidRPr="00B76D91">
              <w:rPr>
                <w:rFonts w:asciiTheme="majorHAnsi" w:hAnsiTheme="majorHAnsi" w:cstheme="majorHAnsi"/>
                <w:noProof/>
                <w:webHidden/>
              </w:rPr>
              <w:fldChar w:fldCharType="end"/>
            </w:r>
          </w:hyperlink>
        </w:p>
        <w:p w14:paraId="7DB6E8D0" w14:textId="4CDA3DE1" w:rsidR="00B76D91" w:rsidRPr="00B76D91" w:rsidRDefault="005E3986">
          <w:pPr>
            <w:pStyle w:val="Sisluet3"/>
            <w:tabs>
              <w:tab w:val="left" w:pos="960"/>
              <w:tab w:val="right" w:leader="dot" w:pos="8290"/>
            </w:tabs>
            <w:rPr>
              <w:rFonts w:asciiTheme="majorHAnsi" w:eastAsiaTheme="minorEastAsia" w:hAnsiTheme="majorHAnsi" w:cstheme="majorHAnsi"/>
              <w:noProof/>
              <w:lang w:val="fi-FI" w:eastAsia="fi-FI"/>
            </w:rPr>
          </w:pPr>
          <w:hyperlink w:anchor="_Toc50629774" w:history="1">
            <w:r w:rsidR="00B76D91" w:rsidRPr="00B76D91">
              <w:rPr>
                <w:rStyle w:val="Hyperlinkki"/>
                <w:rFonts w:asciiTheme="majorHAnsi" w:hAnsiTheme="majorHAnsi" w:cstheme="majorHAnsi"/>
                <w:noProof/>
                <w:lang w:val="fi-FI"/>
              </w:rPr>
              <w:t>5.</w:t>
            </w:r>
            <w:r w:rsidR="00B76D91" w:rsidRPr="00B76D91">
              <w:rPr>
                <w:rFonts w:asciiTheme="majorHAnsi" w:eastAsiaTheme="minorEastAsia" w:hAnsiTheme="majorHAnsi" w:cstheme="majorHAnsi"/>
                <w:noProof/>
                <w:lang w:val="fi-FI" w:eastAsia="fi-FI"/>
              </w:rPr>
              <w:tab/>
            </w:r>
            <w:r w:rsidR="00B76D91" w:rsidRPr="00B76D91">
              <w:rPr>
                <w:rStyle w:val="Hyperlinkki"/>
                <w:rFonts w:asciiTheme="majorHAnsi" w:hAnsiTheme="majorHAnsi" w:cstheme="majorHAnsi"/>
                <w:noProof/>
                <w:lang w:val="fi-FI"/>
              </w:rPr>
              <w:t>Rodullistaminen</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_Toc50629774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20</w:t>
            </w:r>
            <w:r w:rsidR="00B76D91" w:rsidRPr="00B76D91">
              <w:rPr>
                <w:rFonts w:asciiTheme="majorHAnsi" w:hAnsiTheme="majorHAnsi" w:cstheme="majorHAnsi"/>
                <w:noProof/>
                <w:webHidden/>
              </w:rPr>
              <w:fldChar w:fldCharType="end"/>
            </w:r>
          </w:hyperlink>
        </w:p>
        <w:p w14:paraId="6D0E6035" w14:textId="1139D3CC" w:rsidR="00B76D91" w:rsidRPr="00B76D91" w:rsidRDefault="005E3986">
          <w:pPr>
            <w:pStyle w:val="Sisluet1"/>
            <w:tabs>
              <w:tab w:val="right" w:leader="dot" w:pos="8290"/>
            </w:tabs>
            <w:rPr>
              <w:rFonts w:asciiTheme="majorHAnsi" w:eastAsiaTheme="minorEastAsia" w:hAnsiTheme="majorHAnsi" w:cstheme="majorHAnsi"/>
              <w:b w:val="0"/>
              <w:noProof/>
              <w:sz w:val="22"/>
              <w:szCs w:val="22"/>
              <w:lang w:val="fi-FI" w:eastAsia="fi-FI"/>
            </w:rPr>
          </w:pPr>
          <w:hyperlink w:anchor="_Toc50629775" w:history="1">
            <w:r w:rsidR="00B76D91" w:rsidRPr="00B76D91">
              <w:rPr>
                <w:rStyle w:val="Hyperlinkki"/>
                <w:rFonts w:asciiTheme="majorHAnsi" w:hAnsiTheme="majorHAnsi" w:cstheme="majorHAnsi"/>
                <w:noProof/>
                <w:lang w:val="fi-FI"/>
              </w:rPr>
              <w:t>Asiantuntijatahot</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_Toc50629775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20</w:t>
            </w:r>
            <w:r w:rsidR="00B76D91" w:rsidRPr="00B76D91">
              <w:rPr>
                <w:rFonts w:asciiTheme="majorHAnsi" w:hAnsiTheme="majorHAnsi" w:cstheme="majorHAnsi"/>
                <w:noProof/>
                <w:webHidden/>
              </w:rPr>
              <w:fldChar w:fldCharType="end"/>
            </w:r>
          </w:hyperlink>
        </w:p>
        <w:p w14:paraId="5B8DB9C7" w14:textId="468107F2" w:rsidR="00B76D91" w:rsidRPr="00B76D91" w:rsidRDefault="005E3986">
          <w:pPr>
            <w:pStyle w:val="Sisluet1"/>
            <w:tabs>
              <w:tab w:val="right" w:leader="dot" w:pos="8290"/>
            </w:tabs>
            <w:rPr>
              <w:rFonts w:asciiTheme="majorHAnsi" w:eastAsiaTheme="minorEastAsia" w:hAnsiTheme="majorHAnsi" w:cstheme="majorHAnsi"/>
              <w:b w:val="0"/>
              <w:noProof/>
              <w:sz w:val="22"/>
              <w:szCs w:val="22"/>
              <w:lang w:val="fi-FI" w:eastAsia="fi-FI"/>
            </w:rPr>
          </w:pPr>
          <w:hyperlink w:anchor="_Toc50629776" w:history="1">
            <w:r w:rsidR="00B76D91" w:rsidRPr="00B76D91">
              <w:rPr>
                <w:rStyle w:val="Hyperlinkki"/>
                <w:rFonts w:asciiTheme="majorHAnsi" w:hAnsiTheme="majorHAnsi" w:cstheme="majorHAnsi"/>
                <w:noProof/>
                <w:lang w:val="fi-FI"/>
              </w:rPr>
              <w:t>Lukuvinkkejä</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_Toc50629776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23</w:t>
            </w:r>
            <w:r w:rsidR="00B76D91" w:rsidRPr="00B76D91">
              <w:rPr>
                <w:rFonts w:asciiTheme="majorHAnsi" w:hAnsiTheme="majorHAnsi" w:cstheme="majorHAnsi"/>
                <w:noProof/>
                <w:webHidden/>
              </w:rPr>
              <w:fldChar w:fldCharType="end"/>
            </w:r>
          </w:hyperlink>
        </w:p>
        <w:p w14:paraId="671CF01E" w14:textId="0EE0197C" w:rsidR="00B76D91" w:rsidRPr="00B76D91" w:rsidRDefault="005E3986">
          <w:pPr>
            <w:pStyle w:val="Sisluet1"/>
            <w:tabs>
              <w:tab w:val="right" w:leader="dot" w:pos="8290"/>
            </w:tabs>
            <w:rPr>
              <w:rFonts w:asciiTheme="majorHAnsi" w:eastAsiaTheme="minorEastAsia" w:hAnsiTheme="majorHAnsi" w:cstheme="majorHAnsi"/>
              <w:b w:val="0"/>
              <w:noProof/>
              <w:sz w:val="22"/>
              <w:szCs w:val="22"/>
              <w:lang w:val="fi-FI" w:eastAsia="fi-FI"/>
            </w:rPr>
          </w:pPr>
          <w:hyperlink w:anchor="_Toc50629777" w:history="1">
            <w:r w:rsidR="00B76D91" w:rsidRPr="00B76D91">
              <w:rPr>
                <w:rStyle w:val="Hyperlinkki"/>
                <w:rFonts w:asciiTheme="majorHAnsi" w:hAnsiTheme="majorHAnsi" w:cstheme="majorHAnsi"/>
                <w:noProof/>
                <w:lang w:val="fi-FI"/>
              </w:rPr>
              <w:t>Kulttuuria kaikille -palvelu</w:t>
            </w:r>
            <w:r w:rsidR="00B76D91" w:rsidRPr="00B76D91">
              <w:rPr>
                <w:rFonts w:asciiTheme="majorHAnsi" w:hAnsiTheme="majorHAnsi" w:cstheme="majorHAnsi"/>
                <w:noProof/>
                <w:webHidden/>
              </w:rPr>
              <w:tab/>
            </w:r>
            <w:r w:rsidR="00B76D91" w:rsidRPr="00B76D91">
              <w:rPr>
                <w:rFonts w:asciiTheme="majorHAnsi" w:hAnsiTheme="majorHAnsi" w:cstheme="majorHAnsi"/>
                <w:noProof/>
                <w:webHidden/>
              </w:rPr>
              <w:fldChar w:fldCharType="begin"/>
            </w:r>
            <w:r w:rsidR="00B76D91" w:rsidRPr="00B76D91">
              <w:rPr>
                <w:rFonts w:asciiTheme="majorHAnsi" w:hAnsiTheme="majorHAnsi" w:cstheme="majorHAnsi"/>
                <w:noProof/>
                <w:webHidden/>
              </w:rPr>
              <w:instrText xml:space="preserve"> PAGEREF _Toc50629777 \h </w:instrText>
            </w:r>
            <w:r w:rsidR="00B76D91" w:rsidRPr="00B76D91">
              <w:rPr>
                <w:rFonts w:asciiTheme="majorHAnsi" w:hAnsiTheme="majorHAnsi" w:cstheme="majorHAnsi"/>
                <w:noProof/>
                <w:webHidden/>
              </w:rPr>
            </w:r>
            <w:r w:rsidR="00B76D91" w:rsidRPr="00B76D91">
              <w:rPr>
                <w:rFonts w:asciiTheme="majorHAnsi" w:hAnsiTheme="majorHAnsi" w:cstheme="majorHAnsi"/>
                <w:noProof/>
                <w:webHidden/>
              </w:rPr>
              <w:fldChar w:fldCharType="separate"/>
            </w:r>
            <w:r w:rsidR="00B76D91" w:rsidRPr="00B76D91">
              <w:rPr>
                <w:rFonts w:asciiTheme="majorHAnsi" w:hAnsiTheme="majorHAnsi" w:cstheme="majorHAnsi"/>
                <w:noProof/>
                <w:webHidden/>
              </w:rPr>
              <w:t>27</w:t>
            </w:r>
            <w:r w:rsidR="00B76D91" w:rsidRPr="00B76D91">
              <w:rPr>
                <w:rFonts w:asciiTheme="majorHAnsi" w:hAnsiTheme="majorHAnsi" w:cstheme="majorHAnsi"/>
                <w:noProof/>
                <w:webHidden/>
              </w:rPr>
              <w:fldChar w:fldCharType="end"/>
            </w:r>
          </w:hyperlink>
        </w:p>
        <w:p w14:paraId="0409F11D" w14:textId="5C348D28" w:rsidR="000C6524" w:rsidRPr="00B76D91" w:rsidRDefault="000C6524">
          <w:pPr>
            <w:rPr>
              <w:rFonts w:asciiTheme="majorHAnsi" w:hAnsiTheme="majorHAnsi" w:cstheme="majorHAnsi"/>
            </w:rPr>
          </w:pPr>
          <w:r w:rsidRPr="00B76D91">
            <w:rPr>
              <w:rFonts w:asciiTheme="majorHAnsi" w:hAnsiTheme="majorHAnsi" w:cstheme="majorHAnsi"/>
              <w:b/>
              <w:bCs/>
            </w:rPr>
            <w:fldChar w:fldCharType="end"/>
          </w:r>
        </w:p>
      </w:sdtContent>
    </w:sdt>
    <w:p w14:paraId="047A3FB4" w14:textId="582037CF" w:rsidR="008121F1" w:rsidRPr="00B76D91" w:rsidRDefault="008121F1">
      <w:pPr>
        <w:rPr>
          <w:rFonts w:asciiTheme="majorHAnsi" w:hAnsiTheme="majorHAnsi" w:cstheme="majorHAnsi"/>
          <w:lang w:val="fi-FI"/>
        </w:rPr>
      </w:pPr>
      <w:r w:rsidRPr="00B76D91">
        <w:rPr>
          <w:rFonts w:asciiTheme="majorHAnsi" w:hAnsiTheme="majorHAnsi" w:cstheme="majorHAnsi"/>
          <w:lang w:val="fi-FI"/>
        </w:rPr>
        <w:br w:type="page"/>
      </w:r>
    </w:p>
    <w:p w14:paraId="29AAED09" w14:textId="6AB716F0" w:rsidR="006A1090" w:rsidRPr="006A1090" w:rsidRDefault="006A1090" w:rsidP="006A1090">
      <w:pPr>
        <w:pStyle w:val="leipteksti"/>
        <w:ind w:left="0"/>
        <w:rPr>
          <w:rFonts w:ascii="Calibri" w:eastAsiaTheme="minorHAnsi" w:hAnsi="Calibri" w:cstheme="minorBidi"/>
          <w:sz w:val="28"/>
          <w:lang w:eastAsia="en-US"/>
        </w:rPr>
      </w:pPr>
      <w:bookmarkStart w:id="2" w:name="_Toc50629743"/>
      <w:r w:rsidRPr="006A1090">
        <w:rPr>
          <w:rFonts w:ascii="Calibri" w:eastAsiaTheme="minorHAnsi" w:hAnsi="Calibri" w:cstheme="minorBidi"/>
          <w:sz w:val="28"/>
          <w:lang w:eastAsia="en-US"/>
        </w:rPr>
        <w:lastRenderedPageBreak/>
        <w:t xml:space="preserve">HUOM! Tämä on Avaus Moninaisuustietopaketin saavutettava versio. </w:t>
      </w:r>
      <w:r w:rsidR="005E3986">
        <w:rPr>
          <w:rFonts w:ascii="Calibri" w:eastAsiaTheme="minorHAnsi" w:hAnsi="Calibri" w:cstheme="minorBidi"/>
          <w:sz w:val="28"/>
          <w:lang w:eastAsia="en-US"/>
        </w:rPr>
        <w:t xml:space="preserve">Saavutettavan </w:t>
      </w:r>
      <w:r w:rsidRPr="006A1090">
        <w:rPr>
          <w:rFonts w:ascii="Calibri" w:eastAsiaTheme="minorHAnsi" w:hAnsi="Calibri" w:cstheme="minorBidi"/>
          <w:sz w:val="28"/>
          <w:lang w:eastAsia="en-US"/>
        </w:rPr>
        <w:t>version sivunumerot eivät täsmää PDF-version kanssa.</w:t>
      </w:r>
    </w:p>
    <w:p w14:paraId="2FC65F0F" w14:textId="49B46C48" w:rsidR="001418E6" w:rsidRPr="00991C02" w:rsidRDefault="001418E6" w:rsidP="00083EF4">
      <w:pPr>
        <w:pStyle w:val="Otsikko1"/>
        <w:rPr>
          <w:lang w:val="fi-FI"/>
        </w:rPr>
      </w:pPr>
      <w:r w:rsidRPr="00453197">
        <w:rPr>
          <w:lang w:val="fi-FI"/>
        </w:rPr>
        <w:t xml:space="preserve">Avaus. </w:t>
      </w:r>
      <w:r w:rsidRPr="00991C02">
        <w:rPr>
          <w:lang w:val="fi-FI"/>
        </w:rPr>
        <w:t>Toimijaksi suomalaisella taide- ja kulttuurikentällä</w:t>
      </w:r>
      <w:bookmarkEnd w:id="2"/>
    </w:p>
    <w:p w14:paraId="1C72C3D2" w14:textId="3186BAD9" w:rsidR="00F63960" w:rsidRDefault="00F63960" w:rsidP="00F63960">
      <w:pPr>
        <w:pStyle w:val="Luettelokappale"/>
        <w:rPr>
          <w:sz w:val="28"/>
          <w:lang w:val="fi-FI"/>
        </w:rPr>
      </w:pPr>
      <w:r w:rsidRPr="00F63960">
        <w:rPr>
          <w:sz w:val="28"/>
          <w:lang w:val="fi-FI"/>
        </w:rPr>
        <w:t xml:space="preserve">Avaus-hanke tuki ulkomaalaissyntyisten taiteilijoiden ja kulttuurialan ammattilaisten työllistymistä Suomessa vuosina 2017–2020. Kulttuuria kaikille -palvelu toteutti hankeen yhteistyössä Kulttuuripolitiikan tutkimuskeskus Cuporen ja Globe Art Point ry:n kanssa. Hanketta rahoitti opetus- ja kulttuuriministeriö. Hankkeessa tehtiin tutkimusta siitä, miten suomalaisella taide- ja kulttuurikentällä huomioidaan kulttuurista moninaisuutta, järjestetään koulutuksia ja tuotetaan koulutusmateriaalia. </w:t>
      </w:r>
    </w:p>
    <w:p w14:paraId="18BAE609" w14:textId="77777777" w:rsidR="00F63960" w:rsidRPr="00F63960" w:rsidRDefault="00F63960" w:rsidP="00F63960">
      <w:pPr>
        <w:pStyle w:val="Luettelokappale"/>
        <w:rPr>
          <w:sz w:val="28"/>
          <w:lang w:val="fi-FI"/>
        </w:rPr>
      </w:pPr>
    </w:p>
    <w:p w14:paraId="79CF0755" w14:textId="13BBF6C4" w:rsidR="00F63960" w:rsidRPr="00F63960" w:rsidRDefault="005E3986" w:rsidP="00F63960">
      <w:pPr>
        <w:pStyle w:val="Luettelokappale"/>
        <w:rPr>
          <w:sz w:val="28"/>
          <w:lang w:val="fi-FI"/>
        </w:rPr>
      </w:pPr>
      <w:hyperlink r:id="rId15" w:history="1">
        <w:r w:rsidR="00F63960" w:rsidRPr="00F63960">
          <w:rPr>
            <w:rStyle w:val="Hyperlinkki"/>
            <w:sz w:val="28"/>
            <w:lang w:val="fi-FI"/>
          </w:rPr>
          <w:t>www.kulttuuriakaikille.fi</w:t>
        </w:r>
      </w:hyperlink>
    </w:p>
    <w:p w14:paraId="165942FD" w14:textId="67968C9F" w:rsidR="00F63960" w:rsidRPr="00F63960" w:rsidRDefault="005E3986" w:rsidP="00F63960">
      <w:pPr>
        <w:pStyle w:val="Luettelokappale"/>
        <w:rPr>
          <w:sz w:val="28"/>
          <w:lang w:val="fi-FI"/>
        </w:rPr>
      </w:pPr>
      <w:hyperlink r:id="rId16" w:history="1">
        <w:r w:rsidR="00F63960" w:rsidRPr="00F63960">
          <w:rPr>
            <w:rStyle w:val="Hyperlinkki"/>
            <w:sz w:val="28"/>
            <w:lang w:val="fi-FI"/>
          </w:rPr>
          <w:t>www.cupore.fi</w:t>
        </w:r>
      </w:hyperlink>
    </w:p>
    <w:p w14:paraId="798C2842" w14:textId="55D2D180" w:rsidR="00F63960" w:rsidRDefault="005E3986" w:rsidP="00F63960">
      <w:pPr>
        <w:pStyle w:val="Luettelokappale"/>
        <w:rPr>
          <w:sz w:val="28"/>
          <w:lang w:val="fi-FI"/>
        </w:rPr>
      </w:pPr>
      <w:hyperlink r:id="rId17" w:history="1">
        <w:r w:rsidR="00F63960" w:rsidRPr="00F63960">
          <w:rPr>
            <w:rStyle w:val="Hyperlinkki"/>
            <w:sz w:val="28"/>
            <w:lang w:val="fi-FI"/>
          </w:rPr>
          <w:t>www.globeartpoint.fi</w:t>
        </w:r>
      </w:hyperlink>
      <w:r w:rsidR="00F63960" w:rsidRPr="00F63960">
        <w:rPr>
          <w:sz w:val="28"/>
          <w:lang w:val="fi-FI"/>
        </w:rPr>
        <w:t xml:space="preserve"> </w:t>
      </w:r>
    </w:p>
    <w:p w14:paraId="1A3D021C" w14:textId="77777777" w:rsidR="00F63960" w:rsidRDefault="00F63960" w:rsidP="00F63960">
      <w:pPr>
        <w:pStyle w:val="Luettelokappale"/>
        <w:rPr>
          <w:sz w:val="28"/>
          <w:lang w:val="fi-FI"/>
        </w:rPr>
      </w:pPr>
    </w:p>
    <w:p w14:paraId="5487995D" w14:textId="2CF679D2" w:rsidR="00991C02" w:rsidRDefault="00BC21E1" w:rsidP="00F63960">
      <w:pPr>
        <w:pStyle w:val="Luettelokappale"/>
        <w:rPr>
          <w:sz w:val="28"/>
          <w:lang w:val="fi-FI"/>
        </w:rPr>
      </w:pPr>
      <w:r w:rsidRPr="00991C02">
        <w:rPr>
          <w:sz w:val="28"/>
          <w:lang w:val="fi-FI"/>
        </w:rPr>
        <w:t>Tämä tietopaketti on tarkoitettu kaikille, jotka ovat kiinnostuneita moninaisuudesta ja haluavat edistää taide- ja kulttuurikentän yhdenvertaisuutta</w:t>
      </w:r>
      <w:r w:rsidR="00F448CC" w:rsidRPr="00991C02">
        <w:rPr>
          <w:sz w:val="28"/>
          <w:lang w:val="fi-FI"/>
        </w:rPr>
        <w:t>.</w:t>
      </w:r>
    </w:p>
    <w:p w14:paraId="06AC451C" w14:textId="71AF00CA" w:rsidR="00F63960" w:rsidRDefault="00F63960" w:rsidP="00F63960">
      <w:pPr>
        <w:pStyle w:val="Luettelokappale"/>
        <w:rPr>
          <w:sz w:val="28"/>
          <w:lang w:val="fi-FI"/>
        </w:rPr>
      </w:pPr>
    </w:p>
    <w:p w14:paraId="61BE4296" w14:textId="5B0D6269" w:rsidR="00956D2D" w:rsidRDefault="00956D2D" w:rsidP="00F63960">
      <w:pPr>
        <w:pStyle w:val="Luettelokappale"/>
        <w:rPr>
          <w:sz w:val="28"/>
          <w:lang w:val="fi-FI"/>
        </w:rPr>
      </w:pPr>
    </w:p>
    <w:p w14:paraId="2B8541E5" w14:textId="0A4277D3" w:rsidR="00956D2D" w:rsidRDefault="00BE1325" w:rsidP="00F63960">
      <w:pPr>
        <w:pStyle w:val="Luettelokappale"/>
        <w:rPr>
          <w:sz w:val="28"/>
          <w:lang w:val="fi-FI"/>
        </w:rPr>
      </w:pPr>
      <w:r w:rsidRPr="00284CAD">
        <w:rPr>
          <w:noProof/>
        </w:rPr>
        <w:drawing>
          <wp:inline distT="0" distB="0" distL="0" distR="0" wp14:anchorId="300281F1" wp14:editId="6B3FD104">
            <wp:extent cx="1389888" cy="646040"/>
            <wp:effectExtent l="0" t="0" r="1270" b="1905"/>
            <wp:docPr id="12" name="Kuva 12" descr="Cupo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descr="Cupore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8827" cy="668788"/>
                    </a:xfrm>
                    <a:prstGeom prst="rect">
                      <a:avLst/>
                    </a:prstGeom>
                    <a:noFill/>
                    <a:ln>
                      <a:noFill/>
                    </a:ln>
                  </pic:spPr>
                </pic:pic>
              </a:graphicData>
            </a:graphic>
          </wp:inline>
        </w:drawing>
      </w:r>
    </w:p>
    <w:p w14:paraId="32FB8663" w14:textId="77777777" w:rsidR="00BE1325" w:rsidRDefault="00BE1325" w:rsidP="00F63960">
      <w:pPr>
        <w:pStyle w:val="Luettelokappale"/>
        <w:rPr>
          <w:sz w:val="28"/>
          <w:lang w:val="fi-FI"/>
        </w:rPr>
      </w:pPr>
    </w:p>
    <w:p w14:paraId="1165864D" w14:textId="20521A11" w:rsidR="00423D41" w:rsidRDefault="00423D41" w:rsidP="00F63960">
      <w:pPr>
        <w:pStyle w:val="Luettelokappale"/>
        <w:rPr>
          <w:sz w:val="28"/>
          <w:lang w:val="fi-FI"/>
        </w:rPr>
      </w:pPr>
    </w:p>
    <w:p w14:paraId="24141BA4" w14:textId="713DFA0F" w:rsidR="00213595" w:rsidRDefault="00956D2D" w:rsidP="00956D2D">
      <w:pPr>
        <w:pStyle w:val="Luettelokappale"/>
        <w:rPr>
          <w:sz w:val="28"/>
          <w:lang w:val="fi-FI"/>
        </w:rPr>
      </w:pPr>
      <w:r w:rsidRPr="00284CAD">
        <w:rPr>
          <w:noProof/>
        </w:rPr>
        <w:drawing>
          <wp:inline distT="0" distB="0" distL="0" distR="0" wp14:anchorId="54D1C850" wp14:editId="0EFE905D">
            <wp:extent cx="716889" cy="648073"/>
            <wp:effectExtent l="0" t="0" r="7620" b="0"/>
            <wp:docPr id="13" name="Kuva 13" descr="Globe Art Po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3" descr="Globe Art Point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1496" cy="670318"/>
                    </a:xfrm>
                    <a:prstGeom prst="rect">
                      <a:avLst/>
                    </a:prstGeom>
                    <a:noFill/>
                    <a:ln>
                      <a:noFill/>
                    </a:ln>
                  </pic:spPr>
                </pic:pic>
              </a:graphicData>
            </a:graphic>
          </wp:inline>
        </w:drawing>
      </w:r>
      <w:r w:rsidR="00213595">
        <w:rPr>
          <w:sz w:val="28"/>
          <w:lang w:val="fi-FI"/>
        </w:rPr>
        <w:br w:type="page"/>
      </w:r>
    </w:p>
    <w:p w14:paraId="711355C8" w14:textId="77777777" w:rsidR="001418E6" w:rsidRPr="00991C02" w:rsidRDefault="00991C02" w:rsidP="001C2778">
      <w:pPr>
        <w:pStyle w:val="Luettelokappale"/>
        <w:rPr>
          <w:sz w:val="28"/>
          <w:lang w:val="fi-FI"/>
        </w:rPr>
      </w:pPr>
      <w:r w:rsidRPr="000D6044">
        <w:rPr>
          <w:noProof/>
          <w:sz w:val="28"/>
        </w:rPr>
        <w:lastRenderedPageBreak/>
        <w:drawing>
          <wp:inline distT="0" distB="0" distL="0" distR="0" wp14:anchorId="720AAD4F" wp14:editId="7371CFF1">
            <wp:extent cx="5270500" cy="1568915"/>
            <wp:effectExtent l="25400" t="0" r="0" b="0"/>
            <wp:docPr id="3" name="Kuva 3" descr="Kuvitus avoimista ja suljetuista o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i:WORK:KulttuuriaK_Martina:Illus_kk:2_illustration_doors.jpg"/>
                    <pic:cNvPicPr>
                      <a:picLocks noChangeAspect="1" noChangeArrowheads="1"/>
                    </pic:cNvPicPr>
                  </pic:nvPicPr>
                  <pic:blipFill>
                    <a:blip r:embed="rId20">
                      <a:lum/>
                    </a:blip>
                    <a:srcRect t="10418" b="26789"/>
                    <a:stretch>
                      <a:fillRect/>
                    </a:stretch>
                  </pic:blipFill>
                  <pic:spPr bwMode="auto">
                    <a:xfrm>
                      <a:off x="0" y="0"/>
                      <a:ext cx="5270500" cy="1568915"/>
                    </a:xfrm>
                    <a:prstGeom prst="rect">
                      <a:avLst/>
                    </a:prstGeom>
                    <a:noFill/>
                    <a:ln w="9525">
                      <a:noFill/>
                      <a:miter lim="800000"/>
                      <a:headEnd/>
                      <a:tailEnd/>
                    </a:ln>
                  </pic:spPr>
                </pic:pic>
              </a:graphicData>
            </a:graphic>
          </wp:inline>
        </w:drawing>
      </w:r>
    </w:p>
    <w:p w14:paraId="0DCEC110" w14:textId="77777777" w:rsidR="001418E6" w:rsidRPr="001C2778" w:rsidRDefault="001418E6" w:rsidP="001C2778">
      <w:pPr>
        <w:pStyle w:val="Otsikko1"/>
        <w:rPr>
          <w:lang w:val="fi-FI"/>
        </w:rPr>
      </w:pPr>
      <w:bookmarkStart w:id="3" w:name="_Toc50629744"/>
      <w:r w:rsidRPr="00453197">
        <w:rPr>
          <w:lang w:val="fi-FI"/>
        </w:rPr>
        <w:t>Mitä on moninaisuus?</w:t>
      </w:r>
      <w:bookmarkEnd w:id="3"/>
    </w:p>
    <w:p w14:paraId="4FD12966" w14:textId="77777777" w:rsidR="001418E6" w:rsidRPr="00991C02" w:rsidRDefault="001418E6" w:rsidP="00BC21E1">
      <w:pPr>
        <w:rPr>
          <w:sz w:val="28"/>
          <w:lang w:val="fi-FI"/>
        </w:rPr>
      </w:pPr>
      <w:r w:rsidRPr="00991C02">
        <w:rPr>
          <w:sz w:val="28"/>
          <w:lang w:val="fi-FI"/>
        </w:rPr>
        <w:t>Moninaisuudella tarkoitetaan sitä, että jokaisella ihmisellä on lukemattomia ominaisuuksia, rooleja, moni meistä kuuluu eri ryhmiin. Kyseessä voi olla myös ns. sisäinen erilaisuus, johon vaikuttavat jokaisen omat taustat ja identiteettikysymykset. Yhteiskunnan moninaisuuteen kuuluvat kaikki vähemmistöryhmät. Ominaisuudet, taustat ja ryhmät saattavat liittyä esimerkiksi sukupuoleen, seksuaalisuuteen, sosio-ekonomiseen asemaan, ikään, fyysisiin ominaisuuksiin, vammaisuuteen, ulkonäköön, uskontoon, kieleen, kulttuurieroihin, etnisiin piirteisiin, poliittisiin näkemyksiin tai erilaisiin ideologioihin ja vakaumuksiin.</w:t>
      </w:r>
    </w:p>
    <w:p w14:paraId="262E1CCD" w14:textId="77777777" w:rsidR="00453197" w:rsidRPr="00991C02" w:rsidRDefault="001418E6" w:rsidP="00BC21E1">
      <w:pPr>
        <w:rPr>
          <w:sz w:val="28"/>
          <w:lang w:val="fi-FI"/>
        </w:rPr>
      </w:pPr>
      <w:r w:rsidRPr="00991C02">
        <w:rPr>
          <w:sz w:val="28"/>
          <w:lang w:val="fi-FI"/>
        </w:rPr>
        <w:t>Moninaisuuden huomioiminen on sitä, että ihmisen identiteettiin kuuluvia eroja kunnioitetaan turvallisessa ja myönteisessä ilmapiirissä. Jokaisen olisi tunnettava itsensä tervetulleeksi ja kunnioitetuksi sellaisena kuin on. On tärkeää, että jokainen voi osallistua ilman pelkoa syrjinnästä.</w:t>
      </w:r>
    </w:p>
    <w:p w14:paraId="5213A9C8" w14:textId="77777777" w:rsidR="001418E6" w:rsidRPr="00453197" w:rsidRDefault="001418E6" w:rsidP="00BC21E1">
      <w:pPr>
        <w:rPr>
          <w:lang w:val="fi-FI"/>
        </w:rPr>
      </w:pPr>
    </w:p>
    <w:p w14:paraId="5765382B" w14:textId="77777777" w:rsidR="001418E6" w:rsidRPr="00453197" w:rsidRDefault="001418E6" w:rsidP="00991C02">
      <w:pPr>
        <w:pStyle w:val="Otsikko2"/>
        <w:rPr>
          <w:lang w:val="fi-FI"/>
        </w:rPr>
      </w:pPr>
      <w:bookmarkStart w:id="4" w:name="_Toc50629745"/>
      <w:r w:rsidRPr="00453197">
        <w:rPr>
          <w:lang w:val="fi-FI"/>
        </w:rPr>
        <w:t>Kulttuurinen moninaisuus Avaus-hankkeessa</w:t>
      </w:r>
      <w:bookmarkEnd w:id="4"/>
    </w:p>
    <w:p w14:paraId="6128B3A5" w14:textId="77777777" w:rsidR="001418E6" w:rsidRPr="00453197" w:rsidRDefault="001418E6" w:rsidP="00BC21E1">
      <w:pPr>
        <w:rPr>
          <w:lang w:val="fi-FI"/>
        </w:rPr>
      </w:pPr>
    </w:p>
    <w:p w14:paraId="71809B9A" w14:textId="77777777" w:rsidR="001418E6" w:rsidRPr="00991C02" w:rsidRDefault="001418E6" w:rsidP="00BC21E1">
      <w:pPr>
        <w:rPr>
          <w:sz w:val="28"/>
          <w:lang w:val="fi-FI"/>
        </w:rPr>
      </w:pPr>
      <w:r w:rsidRPr="00991C02">
        <w:rPr>
          <w:sz w:val="28"/>
          <w:lang w:val="fi-FI"/>
        </w:rPr>
        <w:t>Avaus-hankkeella halutaan tukea ulkomaalaissyntyisten taiteilijoiden ja taide- ja kulttuurialan ammattilaisten työllistymistä. Tällä tarkoitetaan taiteilijoita ja taide- ja kulttuurialan ammattilaisia,</w:t>
      </w:r>
    </w:p>
    <w:p w14:paraId="6DDE5AE7" w14:textId="77777777" w:rsidR="001418E6" w:rsidRPr="00991C02" w:rsidRDefault="001418E6" w:rsidP="00453197">
      <w:pPr>
        <w:pStyle w:val="Luettelokappale"/>
        <w:numPr>
          <w:ilvl w:val="0"/>
          <w:numId w:val="4"/>
        </w:numPr>
        <w:rPr>
          <w:sz w:val="28"/>
          <w:lang w:val="fi-FI"/>
        </w:rPr>
      </w:pPr>
      <w:r w:rsidRPr="00991C02">
        <w:rPr>
          <w:sz w:val="28"/>
          <w:lang w:val="fi-FI"/>
        </w:rPr>
        <w:t>jotka ovat syntyneet muualla kuin Suomessa ja</w:t>
      </w:r>
    </w:p>
    <w:p w14:paraId="065248C8" w14:textId="77777777" w:rsidR="001418E6" w:rsidRPr="00991C02" w:rsidRDefault="001418E6" w:rsidP="00453197">
      <w:pPr>
        <w:pStyle w:val="Luettelokappale"/>
        <w:numPr>
          <w:ilvl w:val="0"/>
          <w:numId w:val="4"/>
        </w:numPr>
        <w:rPr>
          <w:sz w:val="28"/>
          <w:lang w:val="fi-FI"/>
        </w:rPr>
      </w:pPr>
      <w:r w:rsidRPr="00991C02">
        <w:rPr>
          <w:sz w:val="28"/>
          <w:lang w:val="fi-FI"/>
        </w:rPr>
        <w:t>joiden äidinkieli on joku muu kuin suomi tai ruotsi ja</w:t>
      </w:r>
    </w:p>
    <w:p w14:paraId="1DBED3AF" w14:textId="77777777" w:rsidR="001418E6" w:rsidRPr="00991C02" w:rsidRDefault="001418E6" w:rsidP="00453197">
      <w:pPr>
        <w:pStyle w:val="Luettelokappale"/>
        <w:numPr>
          <w:ilvl w:val="0"/>
          <w:numId w:val="4"/>
        </w:numPr>
        <w:rPr>
          <w:sz w:val="28"/>
          <w:lang w:val="fi-FI"/>
        </w:rPr>
      </w:pPr>
      <w:r w:rsidRPr="00991C02">
        <w:rPr>
          <w:sz w:val="28"/>
          <w:lang w:val="fi-FI"/>
        </w:rPr>
        <w:t xml:space="preserve">jotka ovat voineet saada koulutuksensa tai työkokemuksensa muualta kuin Suomesta ja </w:t>
      </w:r>
    </w:p>
    <w:p w14:paraId="3CCBAECD" w14:textId="77777777" w:rsidR="001418E6" w:rsidRPr="00991C02" w:rsidRDefault="001418E6" w:rsidP="00453197">
      <w:pPr>
        <w:pStyle w:val="Luettelokappale"/>
        <w:numPr>
          <w:ilvl w:val="0"/>
          <w:numId w:val="4"/>
        </w:numPr>
        <w:rPr>
          <w:sz w:val="28"/>
          <w:lang w:val="fi-FI"/>
        </w:rPr>
      </w:pPr>
      <w:r w:rsidRPr="00991C02">
        <w:rPr>
          <w:sz w:val="28"/>
          <w:lang w:val="fi-FI"/>
        </w:rPr>
        <w:t>jotka ovat tulleet Suomeen joko vapaaehtoisesti tai pakon edessä, esim. turvapaikanhakijoina.</w:t>
      </w:r>
    </w:p>
    <w:p w14:paraId="6CFDBA39" w14:textId="77777777" w:rsidR="008A7228" w:rsidRPr="00991C02" w:rsidRDefault="001418E6" w:rsidP="00BC21E1">
      <w:pPr>
        <w:rPr>
          <w:sz w:val="28"/>
          <w:lang w:val="fi-FI"/>
        </w:rPr>
      </w:pPr>
      <w:r w:rsidRPr="00991C02">
        <w:rPr>
          <w:sz w:val="28"/>
          <w:lang w:val="fi-FI"/>
        </w:rPr>
        <w:t xml:space="preserve">Edellä mainitut syyt voivat vaikeuttaa tai estää heidän yhdenvertaisia mahdollisuuksiaan työskennellä suomalaisella taide- ja kulttuurikentällä. </w:t>
      </w:r>
    </w:p>
    <w:p w14:paraId="5CDE0F0C" w14:textId="77777777" w:rsidR="001418E6" w:rsidRPr="00991C02" w:rsidRDefault="001418E6" w:rsidP="00BC21E1">
      <w:pPr>
        <w:rPr>
          <w:sz w:val="28"/>
          <w:lang w:val="fi-FI"/>
        </w:rPr>
      </w:pPr>
      <w:r w:rsidRPr="00991C02">
        <w:rPr>
          <w:sz w:val="28"/>
          <w:lang w:val="fi-FI"/>
        </w:rPr>
        <w:lastRenderedPageBreak/>
        <w:t>Vaikka hanke kohdistuu ulkomaalaissyntyisiin ihmisiin, voivat Suomessa syntyneet taiteilijat ja taide- ja kultt</w:t>
      </w:r>
      <w:r w:rsidR="00453197" w:rsidRPr="00991C02">
        <w:rPr>
          <w:sz w:val="28"/>
          <w:lang w:val="fi-FI"/>
        </w:rPr>
        <w:t>uurialan ammattilaiset kokea sa</w:t>
      </w:r>
      <w:r w:rsidRPr="00991C02">
        <w:rPr>
          <w:sz w:val="28"/>
          <w:lang w:val="fi-FI"/>
        </w:rPr>
        <w:t>mankaltaisia esteitä työllistymisessä ja/tai työskentelyssä</w:t>
      </w:r>
      <w:r w:rsidR="00453197" w:rsidRPr="00991C02">
        <w:rPr>
          <w:sz w:val="28"/>
          <w:lang w:val="fi-FI"/>
        </w:rPr>
        <w:t xml:space="preserve"> suomalai</w:t>
      </w:r>
      <w:r w:rsidRPr="00991C02">
        <w:rPr>
          <w:sz w:val="28"/>
          <w:lang w:val="fi-FI"/>
        </w:rPr>
        <w:t>sella taide- ja kulttuurikentällä. Hankkeessa huomioidaan myös sellaisia Suomessa syntyneitä taiteilijoita ja taide- ja kulttuurialan ammattilaisia,</w:t>
      </w:r>
    </w:p>
    <w:p w14:paraId="4DF42064" w14:textId="77777777" w:rsidR="001418E6" w:rsidRPr="00991C02" w:rsidRDefault="001418E6" w:rsidP="00C27970">
      <w:pPr>
        <w:pStyle w:val="Luettelokappale"/>
        <w:numPr>
          <w:ilvl w:val="0"/>
          <w:numId w:val="6"/>
        </w:numPr>
        <w:rPr>
          <w:sz w:val="28"/>
          <w:lang w:val="fi-FI"/>
        </w:rPr>
      </w:pPr>
      <w:r w:rsidRPr="00991C02">
        <w:rPr>
          <w:sz w:val="28"/>
          <w:lang w:val="fi-FI"/>
        </w:rPr>
        <w:t>joiden toinen tai molemmat vanhemmat ovat ulkomaalaissyntyisiä ja/tai tulevat muusta kuin suomalaisesta kulttuurista ja/tai</w:t>
      </w:r>
    </w:p>
    <w:p w14:paraId="298B7EC9" w14:textId="77777777" w:rsidR="001418E6" w:rsidRPr="00991C02" w:rsidRDefault="001418E6" w:rsidP="00C27970">
      <w:pPr>
        <w:pStyle w:val="Luettelokappale"/>
        <w:numPr>
          <w:ilvl w:val="0"/>
          <w:numId w:val="6"/>
        </w:numPr>
        <w:rPr>
          <w:sz w:val="28"/>
          <w:lang w:val="fi-FI"/>
        </w:rPr>
      </w:pPr>
      <w:r w:rsidRPr="00991C02">
        <w:rPr>
          <w:sz w:val="28"/>
          <w:lang w:val="fi-FI"/>
        </w:rPr>
        <w:t>jotka kuuluvat suomalaisiin kieli- ja kulttuurivähemmistöihin (esim. saamelaiset, Suomen romanit tai muut suomalaisessa yhteiskunnassa rodullistetut ryhmät) ja/tai</w:t>
      </w:r>
    </w:p>
    <w:p w14:paraId="678BB26B" w14:textId="77777777" w:rsidR="00C27970" w:rsidRPr="00991C02" w:rsidRDefault="001418E6" w:rsidP="00C27970">
      <w:pPr>
        <w:pStyle w:val="Luettelokappale"/>
        <w:numPr>
          <w:ilvl w:val="0"/>
          <w:numId w:val="6"/>
        </w:numPr>
        <w:rPr>
          <w:sz w:val="28"/>
          <w:lang w:val="fi-FI"/>
        </w:rPr>
      </w:pPr>
      <w:r w:rsidRPr="00991C02">
        <w:rPr>
          <w:sz w:val="28"/>
          <w:lang w:val="fi-FI"/>
        </w:rPr>
        <w:t xml:space="preserve">jotka ovat saaneet koulutuksensa tai työkokemuksensa muualta kuin Suomesta. </w:t>
      </w:r>
    </w:p>
    <w:p w14:paraId="7548A50F" w14:textId="77777777" w:rsidR="001418E6" w:rsidRPr="00C27970" w:rsidRDefault="001418E6" w:rsidP="00C27970">
      <w:pPr>
        <w:pStyle w:val="Luettelokappale"/>
        <w:ind w:left="1440"/>
        <w:rPr>
          <w:lang w:val="fi-FI"/>
        </w:rPr>
      </w:pPr>
    </w:p>
    <w:p w14:paraId="7EF129C1" w14:textId="77777777" w:rsidR="001418E6" w:rsidRPr="00453197" w:rsidRDefault="00C27970" w:rsidP="00C27970">
      <w:pPr>
        <w:pStyle w:val="Otsikko1"/>
        <w:rPr>
          <w:lang w:val="fi-FI"/>
        </w:rPr>
      </w:pPr>
      <w:bookmarkStart w:id="5" w:name="_Toc50629746"/>
      <w:r w:rsidRPr="00453197">
        <w:rPr>
          <w:lang w:val="fi-FI"/>
        </w:rPr>
        <w:lastRenderedPageBreak/>
        <w:t>Mistä On Kyse? Inkluusiosta!</w:t>
      </w:r>
      <w:bookmarkEnd w:id="5"/>
    </w:p>
    <w:p w14:paraId="04DBD451" w14:textId="2C01542C" w:rsidR="001418E6" w:rsidRPr="00453197" w:rsidRDefault="00230D07" w:rsidP="00BC21E1">
      <w:pPr>
        <w:rPr>
          <w:lang w:val="fi-FI"/>
        </w:rPr>
      </w:pPr>
      <w:r w:rsidRPr="001D2B51">
        <w:rPr>
          <w:noProof/>
        </w:rPr>
        <w:drawing>
          <wp:inline distT="0" distB="0" distL="0" distR="0" wp14:anchorId="4A06F453" wp14:editId="490404C3">
            <wp:extent cx="5270500" cy="7460983"/>
            <wp:effectExtent l="0" t="0" r="6350" b="6985"/>
            <wp:docPr id="1" name="Picture 14" descr="Kolme kuvitusta puulaatikossa, jossa on erimuotoisia reikiä ja erimuotoisista palikoista. Ensimmäisessä kuvassa palikat laatikon sisällä hymyilevät. Palikat laatikon ulkopuolella ovat surullisia tai vihaisia. Toisessa kuvassa laatikossa on enemmän erilaisia reikiä mutta kuitenkin yksi palikka jää ulkopuolella. Kolmannessa kuvassa laatikon seinät ovat avattu ja hymyilevät palikat luovat uuden muodon tukemalla toisi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i:WORK:KulttuuriaK_Martina:Illus_kk:FittingShapes.jpg"/>
                    <pic:cNvPicPr>
                      <a:picLocks noChangeAspect="1" noChangeArrowheads="1"/>
                    </pic:cNvPicPr>
                  </pic:nvPicPr>
                  <pic:blipFill>
                    <a:blip r:embed="rId21"/>
                    <a:srcRect/>
                    <a:stretch>
                      <a:fillRect/>
                    </a:stretch>
                  </pic:blipFill>
                  <pic:spPr bwMode="auto">
                    <a:xfrm>
                      <a:off x="0" y="0"/>
                      <a:ext cx="5270500" cy="7460983"/>
                    </a:xfrm>
                    <a:prstGeom prst="rect">
                      <a:avLst/>
                    </a:prstGeom>
                    <a:noFill/>
                    <a:ln w="9525">
                      <a:noFill/>
                      <a:miter lim="800000"/>
                      <a:headEnd/>
                      <a:tailEnd/>
                    </a:ln>
                  </pic:spPr>
                </pic:pic>
              </a:graphicData>
            </a:graphic>
          </wp:inline>
        </w:drawing>
      </w:r>
    </w:p>
    <w:p w14:paraId="006CDD01" w14:textId="77777777" w:rsidR="008A7228" w:rsidRPr="00991C02" w:rsidRDefault="001418E6" w:rsidP="00BC21E1">
      <w:pPr>
        <w:rPr>
          <w:sz w:val="28"/>
          <w:lang w:val="fi-FI"/>
        </w:rPr>
      </w:pPr>
      <w:r w:rsidRPr="00991C02">
        <w:rPr>
          <w:sz w:val="28"/>
          <w:lang w:val="fi-FI"/>
        </w:rPr>
        <w:t xml:space="preserve">Lasten leikeistä tutussa puulaatikossa on erimuotoisia reikiä. Osa palikoista mahtuu reikien läpi laatikkoon. Sisään päässeet palikat huutavat ulkopuolelle jäänneille: ”Mikä teitä vaivaa? Teidän pitää olla vain oma itsenne päästäkseen sisälle.” </w:t>
      </w:r>
    </w:p>
    <w:p w14:paraId="6B671DF7" w14:textId="77777777" w:rsidR="001418E6" w:rsidRPr="00991C02" w:rsidRDefault="001418E6" w:rsidP="00BC21E1">
      <w:pPr>
        <w:rPr>
          <w:sz w:val="28"/>
          <w:lang w:val="fi-FI"/>
        </w:rPr>
      </w:pPr>
      <w:r w:rsidRPr="00991C02">
        <w:rPr>
          <w:sz w:val="28"/>
          <w:lang w:val="fi-FI"/>
        </w:rPr>
        <w:lastRenderedPageBreak/>
        <w:t>Vasta kun luodaan uusia aukkoja, kaikenlaiset palikat mahtuvat sisälle. Kyseessä on inkluusio, eli se, että erilaiset ih</w:t>
      </w:r>
      <w:r w:rsidR="00C27970" w:rsidRPr="00991C02">
        <w:rPr>
          <w:sz w:val="28"/>
          <w:lang w:val="fi-FI"/>
        </w:rPr>
        <w:t xml:space="preserve">miset pääsevät sisään taide- ja kulttuurikentälle, </w:t>
      </w:r>
      <w:r w:rsidRPr="00991C02">
        <w:rPr>
          <w:sz w:val="28"/>
          <w:lang w:val="fi-FI"/>
        </w:rPr>
        <w:t>taide- ja kulttuurilaitoksiin tai taiteellisiin työryhmiin tuottamaan taiteellista sisältöä sekä työllistyvät laajemmin taide- ja kul</w:t>
      </w:r>
      <w:r w:rsidR="00C27970" w:rsidRPr="00991C02">
        <w:rPr>
          <w:sz w:val="28"/>
          <w:lang w:val="fi-FI"/>
        </w:rPr>
        <w:t>ttuurikentälle erilaisiin tehtä</w:t>
      </w:r>
      <w:r w:rsidRPr="00991C02">
        <w:rPr>
          <w:sz w:val="28"/>
          <w:lang w:val="fi-FI"/>
        </w:rPr>
        <w:t xml:space="preserve">viin. Olemassa olevat ovet, vaikka olisivatkin auki, eivät päästä kaikkia sisään. Uusien aukkojen luominen tarkoittaa sitä, että huomioidaan uusien tulijoiden erilaisuutta, esim. kielellistä tai kulttuurista moninaisuutta. </w:t>
      </w:r>
    </w:p>
    <w:p w14:paraId="6DF58C2F" w14:textId="77777777" w:rsidR="001418E6" w:rsidRPr="00991C02" w:rsidRDefault="001418E6" w:rsidP="00BC21E1">
      <w:pPr>
        <w:rPr>
          <w:sz w:val="28"/>
          <w:lang w:val="fi-FI"/>
        </w:rPr>
      </w:pPr>
      <w:r w:rsidRPr="00991C02">
        <w:rPr>
          <w:sz w:val="28"/>
          <w:lang w:val="fi-FI"/>
        </w:rPr>
        <w:t xml:space="preserve">Mutta vaikka erilaisia aukkoja luotaisiin miten paljon tahansa, aina joku jää ulkopuolelle. Moninaisuuden runsautta ei voida ennakoida. </w:t>
      </w:r>
    </w:p>
    <w:p w14:paraId="000FCB68" w14:textId="77777777" w:rsidR="001418E6" w:rsidRPr="00991C02" w:rsidRDefault="001418E6" w:rsidP="00BC21E1">
      <w:pPr>
        <w:rPr>
          <w:sz w:val="28"/>
          <w:lang w:val="fi-FI"/>
        </w:rPr>
      </w:pPr>
      <w:r w:rsidRPr="00991C02">
        <w:rPr>
          <w:sz w:val="28"/>
          <w:lang w:val="fi-FI"/>
        </w:rPr>
        <w:t>Voiko organisaatiotasi, projektiasi tai taiteellista työtäsi avat</w:t>
      </w:r>
      <w:r w:rsidR="00F448CC" w:rsidRPr="00991C02">
        <w:rPr>
          <w:sz w:val="28"/>
          <w:lang w:val="fi-FI"/>
        </w:rPr>
        <w:t>a vielä jollain muulla tavalla?</w:t>
      </w:r>
    </w:p>
    <w:p w14:paraId="78FB10A5" w14:textId="77777777" w:rsidR="00F448CC" w:rsidRPr="00991C02" w:rsidRDefault="001418E6" w:rsidP="00BC21E1">
      <w:pPr>
        <w:rPr>
          <w:sz w:val="28"/>
          <w:lang w:val="fi-FI"/>
        </w:rPr>
      </w:pPr>
      <w:r w:rsidRPr="00991C02">
        <w:rPr>
          <w:sz w:val="28"/>
          <w:lang w:val="fi-FI"/>
        </w:rPr>
        <w:t>Voiko taiteen tekemistä ja kulttuurin parissa työskentelemistä ajatella ihan uudella tavalla ja luoda näin tilaa uusille ihmisille</w:t>
      </w:r>
      <w:r w:rsidR="008A7228" w:rsidRPr="00991C02">
        <w:rPr>
          <w:sz w:val="28"/>
          <w:lang w:val="fi-FI"/>
        </w:rPr>
        <w:t xml:space="preserve"> </w:t>
      </w:r>
      <w:r w:rsidRPr="00991C02">
        <w:rPr>
          <w:sz w:val="28"/>
          <w:lang w:val="fi-FI"/>
        </w:rPr>
        <w:t>ja uusille tavoille tehdä? Silloin voi syntyä jotain odottamatonta.</w:t>
      </w:r>
    </w:p>
    <w:p w14:paraId="52BA8F2A" w14:textId="77777777" w:rsidR="001418E6" w:rsidRPr="00453197" w:rsidRDefault="001418E6" w:rsidP="00BC21E1">
      <w:pPr>
        <w:rPr>
          <w:lang w:val="fi-FI"/>
        </w:rPr>
      </w:pPr>
    </w:p>
    <w:p w14:paraId="5A13243C" w14:textId="77777777" w:rsidR="001418E6" w:rsidRPr="00453197" w:rsidRDefault="001418E6" w:rsidP="008A7228">
      <w:pPr>
        <w:pStyle w:val="Otsikko1"/>
        <w:rPr>
          <w:lang w:val="fi-FI"/>
        </w:rPr>
      </w:pPr>
      <w:bookmarkStart w:id="6" w:name="_Toc50629747"/>
      <w:r w:rsidRPr="00453197">
        <w:rPr>
          <w:lang w:val="fi-FI"/>
        </w:rPr>
        <w:t>Muutoksen neljä askelta</w:t>
      </w:r>
      <w:bookmarkEnd w:id="6"/>
    </w:p>
    <w:p w14:paraId="2B61F3CE" w14:textId="0BB32949" w:rsidR="001418E6" w:rsidRPr="00991C02" w:rsidRDefault="001418E6" w:rsidP="00BC21E1">
      <w:pPr>
        <w:rPr>
          <w:color w:val="FF66FF"/>
          <w:sz w:val="28"/>
          <w:lang w:val="fi-FI"/>
        </w:rPr>
      </w:pPr>
      <w:r w:rsidRPr="00472A49">
        <w:rPr>
          <w:color w:val="000000" w:themeColor="text1"/>
          <w:sz w:val="28"/>
          <w:lang w:val="fi-FI"/>
        </w:rPr>
        <w:t>(</w:t>
      </w:r>
      <w:r w:rsidR="00472A49" w:rsidRPr="00472A49">
        <w:rPr>
          <w:color w:val="000000" w:themeColor="text1"/>
          <w:sz w:val="28"/>
          <w:lang w:val="fi-FI"/>
        </w:rPr>
        <w:t xml:space="preserve">Lähde: </w:t>
      </w:r>
      <w:r w:rsidRPr="00472A49">
        <w:rPr>
          <w:color w:val="000000" w:themeColor="text1"/>
          <w:sz w:val="28"/>
          <w:lang w:val="fi-FI"/>
        </w:rPr>
        <w:t>Malin Gustavsson, Ekvalita Oy)</w:t>
      </w:r>
    </w:p>
    <w:p w14:paraId="67D2EFCA" w14:textId="77777777" w:rsidR="001418E6" w:rsidRPr="00453197" w:rsidRDefault="001418E6" w:rsidP="008A7228">
      <w:pPr>
        <w:pStyle w:val="Otsikko2"/>
        <w:rPr>
          <w:lang w:val="fi-FI"/>
        </w:rPr>
      </w:pPr>
      <w:bookmarkStart w:id="7" w:name="_Toc50629748"/>
      <w:r w:rsidRPr="00453197">
        <w:rPr>
          <w:lang w:val="fi-FI"/>
        </w:rPr>
        <w:t>Tunnistaminen,</w:t>
      </w:r>
      <w:r w:rsidR="008A7228">
        <w:rPr>
          <w:lang w:val="fi-FI"/>
        </w:rPr>
        <w:t xml:space="preserve"> </w:t>
      </w:r>
      <w:r w:rsidRPr="00453197">
        <w:rPr>
          <w:lang w:val="fi-FI"/>
        </w:rPr>
        <w:t>Ymmärtäminen,</w:t>
      </w:r>
      <w:r w:rsidR="008A7228">
        <w:rPr>
          <w:lang w:val="fi-FI"/>
        </w:rPr>
        <w:t xml:space="preserve"> </w:t>
      </w:r>
      <w:r w:rsidRPr="00453197">
        <w:rPr>
          <w:lang w:val="fi-FI"/>
        </w:rPr>
        <w:t>Muutostahto,</w:t>
      </w:r>
      <w:r w:rsidR="008A7228">
        <w:rPr>
          <w:lang w:val="fi-FI"/>
        </w:rPr>
        <w:t xml:space="preserve"> Te</w:t>
      </w:r>
      <w:r w:rsidRPr="00453197">
        <w:rPr>
          <w:lang w:val="fi-FI"/>
        </w:rPr>
        <w:t>keminen</w:t>
      </w:r>
      <w:bookmarkEnd w:id="7"/>
    </w:p>
    <w:p w14:paraId="2245FCF0" w14:textId="77777777" w:rsidR="001418E6" w:rsidRPr="00453197" w:rsidRDefault="001418E6" w:rsidP="00BC21E1">
      <w:pPr>
        <w:rPr>
          <w:lang w:val="fi-FI"/>
        </w:rPr>
      </w:pPr>
    </w:p>
    <w:p w14:paraId="720553E2" w14:textId="77777777" w:rsidR="001418E6" w:rsidRPr="00991C02" w:rsidRDefault="008A7228" w:rsidP="00991C02">
      <w:pPr>
        <w:pStyle w:val="Luettelokappale"/>
        <w:numPr>
          <w:ilvl w:val="0"/>
          <w:numId w:val="13"/>
        </w:numPr>
        <w:rPr>
          <w:sz w:val="28"/>
          <w:lang w:val="fi-FI"/>
        </w:rPr>
      </w:pPr>
      <w:r w:rsidRPr="00991C02">
        <w:rPr>
          <w:b/>
          <w:sz w:val="28"/>
          <w:lang w:val="fi-FI"/>
        </w:rPr>
        <w:t>Tunnistaminen.</w:t>
      </w:r>
      <w:r w:rsidRPr="00991C02">
        <w:rPr>
          <w:sz w:val="28"/>
          <w:lang w:val="fi-FI"/>
        </w:rPr>
        <w:t xml:space="preserve"> </w:t>
      </w:r>
      <w:r w:rsidR="001418E6" w:rsidRPr="00991C02">
        <w:rPr>
          <w:sz w:val="28"/>
          <w:lang w:val="fi-FI"/>
        </w:rPr>
        <w:t>Muutokseen tähtäävässä prosessissa ensimmäinen vaihe on tilannekartoitus: miltä organisaatiosi, työryhmäsi tai projektisi näyttää juuri nyt? Tässä vaiheessa meidän tulee myös tutustua faktoihin ja tilastoihin sekä ylipäätänsä käynnistää keskustelu moninaisuudesta.</w:t>
      </w:r>
    </w:p>
    <w:p w14:paraId="516FF6FE" w14:textId="77777777" w:rsidR="001418E6" w:rsidRPr="00991C02" w:rsidRDefault="001418E6" w:rsidP="00F448CC">
      <w:pPr>
        <w:pStyle w:val="Luettelokappale"/>
        <w:rPr>
          <w:sz w:val="28"/>
          <w:lang w:val="fi-FI"/>
        </w:rPr>
      </w:pPr>
    </w:p>
    <w:p w14:paraId="4F634BB5" w14:textId="77777777" w:rsidR="001418E6" w:rsidRPr="00991C02" w:rsidRDefault="008A7228" w:rsidP="00991C02">
      <w:pPr>
        <w:pStyle w:val="Luettelokappale"/>
        <w:numPr>
          <w:ilvl w:val="0"/>
          <w:numId w:val="13"/>
        </w:numPr>
        <w:rPr>
          <w:sz w:val="28"/>
          <w:lang w:val="fi-FI"/>
        </w:rPr>
      </w:pPr>
      <w:r w:rsidRPr="00991C02">
        <w:rPr>
          <w:b/>
          <w:sz w:val="28"/>
          <w:lang w:val="fi-FI"/>
        </w:rPr>
        <w:t xml:space="preserve">Ymmärtäminen. </w:t>
      </w:r>
      <w:r w:rsidR="001418E6" w:rsidRPr="00991C02">
        <w:rPr>
          <w:sz w:val="28"/>
          <w:lang w:val="fi-FI"/>
        </w:rPr>
        <w:t xml:space="preserve">Toisessa vaiheessa meidän pitää pyrkiä ymmärtämään miksi ekskluusio tapahtuu ja miten se tapahtuu. Miksi organisaatiosi, työryhmäsi tai projektisi näyttää siltä miltä se tänä päivänä näyttää? Mitkä ovat mahdolliset esteet? Miksi tietyt ihmiset jäävät ulkopuolelle? </w:t>
      </w:r>
    </w:p>
    <w:p w14:paraId="2F5C4C00" w14:textId="77777777" w:rsidR="001418E6" w:rsidRPr="00991C02" w:rsidRDefault="001418E6" w:rsidP="00F448CC">
      <w:pPr>
        <w:pStyle w:val="Luettelokappale"/>
        <w:rPr>
          <w:sz w:val="28"/>
          <w:lang w:val="fi-FI"/>
        </w:rPr>
      </w:pPr>
    </w:p>
    <w:p w14:paraId="02DC6F66" w14:textId="77777777" w:rsidR="001418E6" w:rsidRPr="00991C02" w:rsidRDefault="008A7228" w:rsidP="00991C02">
      <w:pPr>
        <w:pStyle w:val="Luettelokappale"/>
        <w:numPr>
          <w:ilvl w:val="0"/>
          <w:numId w:val="13"/>
        </w:numPr>
        <w:rPr>
          <w:sz w:val="28"/>
          <w:lang w:val="fi-FI"/>
        </w:rPr>
      </w:pPr>
      <w:r w:rsidRPr="00991C02">
        <w:rPr>
          <w:b/>
          <w:sz w:val="28"/>
          <w:lang w:val="fi-FI"/>
        </w:rPr>
        <w:t>Muutostaho.</w:t>
      </w:r>
      <w:r w:rsidRPr="00991C02">
        <w:rPr>
          <w:sz w:val="28"/>
          <w:lang w:val="fi-FI"/>
        </w:rPr>
        <w:t xml:space="preserve"> </w:t>
      </w:r>
      <w:r w:rsidR="001418E6" w:rsidRPr="00991C02">
        <w:rPr>
          <w:sz w:val="28"/>
          <w:lang w:val="fi-FI"/>
        </w:rPr>
        <w:t>Ymmärtämisen jälkeen tarvitsemme muutostahtoa, eli tahtoa haastaa oman organisaationsa, työnsä, projektinsa tai tekemisensä rajoja ja tapoja. Olemmeko valmiita tekemään asioita eri tavalla?</w:t>
      </w:r>
    </w:p>
    <w:p w14:paraId="5DAA55E6" w14:textId="77777777" w:rsidR="001418E6" w:rsidRPr="00991C02" w:rsidRDefault="001418E6" w:rsidP="00F448CC">
      <w:pPr>
        <w:pStyle w:val="Luettelokappale"/>
        <w:rPr>
          <w:sz w:val="28"/>
          <w:lang w:val="fi-FI"/>
        </w:rPr>
      </w:pPr>
    </w:p>
    <w:p w14:paraId="6AAE3B16" w14:textId="77777777" w:rsidR="001418E6" w:rsidRPr="00991C02" w:rsidRDefault="00104453" w:rsidP="00991C02">
      <w:pPr>
        <w:pStyle w:val="Luettelokappale"/>
        <w:numPr>
          <w:ilvl w:val="0"/>
          <w:numId w:val="13"/>
        </w:numPr>
        <w:rPr>
          <w:sz w:val="28"/>
          <w:lang w:val="fi-FI"/>
        </w:rPr>
      </w:pPr>
      <w:r w:rsidRPr="00991C02">
        <w:rPr>
          <w:b/>
          <w:sz w:val="28"/>
          <w:lang w:val="fi-FI"/>
        </w:rPr>
        <w:t>Tekeminen.</w:t>
      </w:r>
      <w:r w:rsidRPr="00991C02">
        <w:rPr>
          <w:sz w:val="28"/>
          <w:lang w:val="fi-FI"/>
        </w:rPr>
        <w:t xml:space="preserve"> </w:t>
      </w:r>
      <w:r w:rsidR="001418E6" w:rsidRPr="00991C02">
        <w:rPr>
          <w:sz w:val="28"/>
          <w:lang w:val="fi-FI"/>
        </w:rPr>
        <w:t>Vasta tämän jälkeen voimme ruveta tekemään muutosta. Tämä kannattaa aloittaa sieltä missä muutos on helpoin. On tär</w:t>
      </w:r>
      <w:r w:rsidRPr="00991C02">
        <w:rPr>
          <w:sz w:val="28"/>
          <w:lang w:val="fi-FI"/>
        </w:rPr>
        <w:t>keää ylläpitää keskustelua moni</w:t>
      </w:r>
      <w:r w:rsidR="001418E6" w:rsidRPr="00991C02">
        <w:rPr>
          <w:sz w:val="28"/>
          <w:lang w:val="fi-FI"/>
        </w:rPr>
        <w:t>naisuudesta ja jatkuvasti arvioida omaa tekemistään, sillä sitä kautta oppiminen tapahtuu.</w:t>
      </w:r>
      <w:r w:rsidRPr="00991C02">
        <w:rPr>
          <w:sz w:val="28"/>
          <w:lang w:val="fi-FI"/>
        </w:rPr>
        <w:t xml:space="preserve"> </w:t>
      </w:r>
      <w:r w:rsidR="001418E6" w:rsidRPr="00991C02">
        <w:rPr>
          <w:sz w:val="28"/>
          <w:lang w:val="fi-FI"/>
        </w:rPr>
        <w:t>Prosessi on kokonaisuudessaan dynaaminen, eli se on koko ajan liikkeessä; prosessissa voi aina palata taaksepäin, mikäli siihen on tarvetta. Kun olemme tekemässä muutosta, tapahtuu myös virheitä ja huomaamme ettemme</w:t>
      </w:r>
      <w:r w:rsidRPr="00991C02">
        <w:rPr>
          <w:sz w:val="28"/>
          <w:lang w:val="fi-FI"/>
        </w:rPr>
        <w:t xml:space="preserve"> </w:t>
      </w:r>
      <w:r w:rsidR="001418E6" w:rsidRPr="00991C02">
        <w:rPr>
          <w:sz w:val="28"/>
          <w:lang w:val="fi-FI"/>
        </w:rPr>
        <w:t>kään tunnistaneet tai ymmärtäneet kaikkea. Mutta juuri virheiden kautta opimme ja onnistumme seuraavalla kerralla entistä paremmin.</w:t>
      </w:r>
    </w:p>
    <w:p w14:paraId="391DA65D" w14:textId="77777777" w:rsidR="001418E6" w:rsidRPr="00453197" w:rsidRDefault="001418E6" w:rsidP="00BC21E1">
      <w:pPr>
        <w:rPr>
          <w:lang w:val="fi-FI"/>
        </w:rPr>
      </w:pPr>
    </w:p>
    <w:p w14:paraId="418422CA" w14:textId="77777777" w:rsidR="00C84CAE" w:rsidRDefault="00C84CAE" w:rsidP="00C84CAE">
      <w:pPr>
        <w:pStyle w:val="Otsikko1"/>
        <w:rPr>
          <w:lang w:val="fi-FI"/>
        </w:rPr>
      </w:pPr>
      <w:bookmarkStart w:id="8" w:name="_Toc50629749"/>
      <w:r w:rsidRPr="00453197">
        <w:rPr>
          <w:lang w:val="fi-FI"/>
        </w:rPr>
        <w:t>Kulttuurinen Moninaisuus Luvuissa</w:t>
      </w:r>
      <w:bookmarkEnd w:id="8"/>
    </w:p>
    <w:p w14:paraId="05377388" w14:textId="77777777" w:rsidR="001418E6" w:rsidRPr="005D390D" w:rsidRDefault="001418E6" w:rsidP="00C84CAE">
      <w:pPr>
        <w:rPr>
          <w:lang w:val="fi-FI"/>
        </w:rPr>
      </w:pPr>
    </w:p>
    <w:p w14:paraId="3B57DB35" w14:textId="77777777" w:rsidR="00C84CAE" w:rsidRPr="00991C02" w:rsidRDefault="001418E6" w:rsidP="00BC21E1">
      <w:pPr>
        <w:rPr>
          <w:sz w:val="28"/>
          <w:lang w:val="fi-FI"/>
        </w:rPr>
      </w:pPr>
      <w:bookmarkStart w:id="9" w:name="_Toc50629750"/>
      <w:r w:rsidRPr="005D390D">
        <w:rPr>
          <w:rStyle w:val="Otsikko3Char"/>
          <w:lang w:val="fi-FI"/>
        </w:rPr>
        <w:t>Ulkomailla syntyneiden osuus väestöstä (2017)</w:t>
      </w:r>
      <w:bookmarkEnd w:id="9"/>
    </w:p>
    <w:p w14:paraId="34815FF0" w14:textId="77777777" w:rsidR="000E41FA" w:rsidRDefault="001418E6" w:rsidP="00BC21E1">
      <w:pPr>
        <w:rPr>
          <w:sz w:val="28"/>
          <w:lang w:val="fi-FI"/>
        </w:rPr>
      </w:pPr>
      <w:r w:rsidRPr="00991C02">
        <w:rPr>
          <w:sz w:val="28"/>
          <w:lang w:val="fi-FI"/>
        </w:rPr>
        <w:t>(</w:t>
      </w:r>
      <w:hyperlink r:id="rId22" w:history="1">
        <w:r w:rsidR="000E41FA" w:rsidRPr="00845FF6">
          <w:rPr>
            <w:rStyle w:val="Hyperlinkki"/>
            <w:sz w:val="28"/>
            <w:lang w:val="fi-FI"/>
          </w:rPr>
          <w:t>http://kototietokanta.stat.fi</w:t>
        </w:r>
      </w:hyperlink>
      <w:r w:rsidRPr="00991C02">
        <w:rPr>
          <w:sz w:val="28"/>
          <w:lang w:val="fi-FI"/>
        </w:rPr>
        <w:t>)</w:t>
      </w:r>
    </w:p>
    <w:p w14:paraId="624A524D" w14:textId="77777777" w:rsidR="001418E6" w:rsidRPr="00991C02" w:rsidRDefault="000E41FA" w:rsidP="00BC21E1">
      <w:pPr>
        <w:rPr>
          <w:sz w:val="28"/>
          <w:lang w:val="fi-FI"/>
        </w:rPr>
      </w:pPr>
      <w:r>
        <w:rPr>
          <w:noProof/>
          <w:sz w:val="28"/>
        </w:rPr>
        <w:drawing>
          <wp:inline distT="0" distB="0" distL="0" distR="0" wp14:anchorId="221402AB" wp14:editId="19E47716">
            <wp:extent cx="5006369" cy="3406140"/>
            <wp:effectExtent l="25400" t="0" r="0" b="0"/>
            <wp:docPr id="2" name="Picture 2" descr="Kaaviokuva 1: Helsingissä ulkomailla syntyneiden osuus väestöstä on 14 % vuonna 2017, Suomessa syntyneiden osuus on 86%. Koko maassa ulkomailla syntyneiden osuus on 6,8% ja Suomessa syntyneiden osuus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i:WORK:Finals_Print:Graphs:fin_Kokograph1.jpg"/>
                    <pic:cNvPicPr>
                      <a:picLocks noChangeAspect="1" noChangeArrowheads="1"/>
                    </pic:cNvPicPr>
                  </pic:nvPicPr>
                  <pic:blipFill>
                    <a:blip r:embed="rId23"/>
                    <a:srcRect/>
                    <a:stretch>
                      <a:fillRect/>
                    </a:stretch>
                  </pic:blipFill>
                  <pic:spPr bwMode="auto">
                    <a:xfrm>
                      <a:off x="0" y="0"/>
                      <a:ext cx="5010846" cy="3409186"/>
                    </a:xfrm>
                    <a:prstGeom prst="rect">
                      <a:avLst/>
                    </a:prstGeom>
                    <a:noFill/>
                    <a:ln w="9525">
                      <a:noFill/>
                      <a:miter lim="800000"/>
                      <a:headEnd/>
                      <a:tailEnd/>
                    </a:ln>
                  </pic:spPr>
                </pic:pic>
              </a:graphicData>
            </a:graphic>
          </wp:inline>
        </w:drawing>
      </w:r>
    </w:p>
    <w:p w14:paraId="58444530" w14:textId="77777777" w:rsidR="001418E6" w:rsidRPr="00991C02" w:rsidRDefault="001418E6" w:rsidP="00BC21E1">
      <w:pPr>
        <w:rPr>
          <w:sz w:val="28"/>
          <w:lang w:val="fi-FI"/>
        </w:rPr>
      </w:pPr>
    </w:p>
    <w:p w14:paraId="4E1F2DE2" w14:textId="77777777" w:rsidR="001418E6" w:rsidRPr="00991C02" w:rsidRDefault="001418E6" w:rsidP="00F1443E">
      <w:pPr>
        <w:pStyle w:val="Otsikko2"/>
        <w:rPr>
          <w:lang w:val="fi-FI"/>
        </w:rPr>
      </w:pPr>
      <w:bookmarkStart w:id="10" w:name="_Toc50629751"/>
      <w:r w:rsidRPr="00991C02">
        <w:rPr>
          <w:lang w:val="fi-FI"/>
        </w:rPr>
        <w:t>Ulkomaalaistaustaisten osuus väestöstä väkiluvultaan</w:t>
      </w:r>
      <w:r w:rsidR="00C84CAE" w:rsidRPr="00991C02">
        <w:rPr>
          <w:lang w:val="fi-FI"/>
        </w:rPr>
        <w:t xml:space="preserve"> </w:t>
      </w:r>
      <w:r w:rsidRPr="00991C02">
        <w:rPr>
          <w:lang w:val="fi-FI"/>
        </w:rPr>
        <w:t>15 suurimmassa seutukunnassa 1.1.2018</w:t>
      </w:r>
      <w:bookmarkEnd w:id="10"/>
    </w:p>
    <w:p w14:paraId="1D302313" w14:textId="77777777" w:rsidR="000E41FA" w:rsidRDefault="001418E6" w:rsidP="00BC21E1">
      <w:pPr>
        <w:rPr>
          <w:sz w:val="28"/>
          <w:lang w:val="fi-FI"/>
        </w:rPr>
      </w:pPr>
      <w:r w:rsidRPr="00991C02">
        <w:rPr>
          <w:sz w:val="28"/>
          <w:lang w:val="fi-FI"/>
        </w:rPr>
        <w:t>(Lähde: Tilastokeskus)</w:t>
      </w:r>
    </w:p>
    <w:p w14:paraId="5ABE5FED" w14:textId="77777777" w:rsidR="001418E6" w:rsidRPr="00991C02" w:rsidRDefault="001418E6" w:rsidP="00BC21E1">
      <w:pPr>
        <w:rPr>
          <w:sz w:val="28"/>
          <w:lang w:val="fi-FI"/>
        </w:rPr>
      </w:pPr>
    </w:p>
    <w:p w14:paraId="5472E0A3" w14:textId="77777777" w:rsidR="001418E6" w:rsidRPr="00991C02" w:rsidRDefault="000E41FA" w:rsidP="00BC21E1">
      <w:pPr>
        <w:rPr>
          <w:sz w:val="28"/>
          <w:lang w:val="fi-FI"/>
        </w:rPr>
      </w:pPr>
      <w:r>
        <w:rPr>
          <w:noProof/>
          <w:sz w:val="28"/>
        </w:rPr>
        <w:lastRenderedPageBreak/>
        <w:drawing>
          <wp:inline distT="0" distB="0" distL="0" distR="0" wp14:anchorId="2E8B8D01" wp14:editId="56D05E98">
            <wp:extent cx="5270500" cy="3401060"/>
            <wp:effectExtent l="25400" t="0" r="0" b="0"/>
            <wp:docPr id="4" name="Picture 3" descr="Kaaviokuva 2: Helsingissä ulkomaalaistaustaisten osuus väestöstä on 14 %. Turussa 9%, Kotka-Haminassa 8%, Vaasassa 7,2%, Lappeenrannassa 6,5%, Tampereella ja Lahdessa 5,3%, Hämeenlinnassa 4,3%, Jyväskylässä ja Kouvolassa 4,2%, Joensuussa 3,9%, Oulussa 3,5%, Kuopiossa 3,4%, Porissa 3%, Seinäjoell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i:WORK:Finals_Print:Graphs:Fin_graph4.jpg"/>
                    <pic:cNvPicPr>
                      <a:picLocks noChangeAspect="1" noChangeArrowheads="1"/>
                    </pic:cNvPicPr>
                  </pic:nvPicPr>
                  <pic:blipFill>
                    <a:blip r:embed="rId24"/>
                    <a:srcRect/>
                    <a:stretch>
                      <a:fillRect/>
                    </a:stretch>
                  </pic:blipFill>
                  <pic:spPr bwMode="auto">
                    <a:xfrm>
                      <a:off x="0" y="0"/>
                      <a:ext cx="5270500" cy="3401060"/>
                    </a:xfrm>
                    <a:prstGeom prst="rect">
                      <a:avLst/>
                    </a:prstGeom>
                    <a:noFill/>
                    <a:ln w="9525">
                      <a:noFill/>
                      <a:miter lim="800000"/>
                      <a:headEnd/>
                      <a:tailEnd/>
                    </a:ln>
                  </pic:spPr>
                </pic:pic>
              </a:graphicData>
            </a:graphic>
          </wp:inline>
        </w:drawing>
      </w:r>
    </w:p>
    <w:p w14:paraId="5620A960" w14:textId="77777777" w:rsidR="001418E6" w:rsidRPr="00991C02" w:rsidRDefault="001418E6" w:rsidP="00F1443E">
      <w:pPr>
        <w:pStyle w:val="Otsikko2"/>
        <w:rPr>
          <w:lang w:val="fi-FI"/>
        </w:rPr>
      </w:pPr>
      <w:bookmarkStart w:id="11" w:name="_Toc50629752"/>
      <w:r w:rsidRPr="00991C02">
        <w:rPr>
          <w:lang w:val="fi-FI"/>
        </w:rPr>
        <w:t>Ulkomaalaistaustaiset, vieraskieliset ja ulkomaan</w:t>
      </w:r>
      <w:r w:rsidR="00D37D55" w:rsidRPr="00991C02">
        <w:rPr>
          <w:lang w:val="fi-FI"/>
        </w:rPr>
        <w:t xml:space="preserve"> </w:t>
      </w:r>
      <w:r w:rsidRPr="00991C02">
        <w:rPr>
          <w:lang w:val="fi-FI"/>
        </w:rPr>
        <w:t>kansalaiset Helsingissä 1991–2018</w:t>
      </w:r>
      <w:bookmarkEnd w:id="11"/>
    </w:p>
    <w:p w14:paraId="3E0EB1C0" w14:textId="77777777" w:rsidR="000E41FA" w:rsidRDefault="001418E6" w:rsidP="00BC21E1">
      <w:pPr>
        <w:rPr>
          <w:sz w:val="28"/>
          <w:lang w:val="fi-FI"/>
        </w:rPr>
      </w:pPr>
      <w:r w:rsidRPr="00991C02">
        <w:rPr>
          <w:sz w:val="28"/>
          <w:lang w:val="fi-FI"/>
        </w:rPr>
        <w:t>(Lähde: Tilastokeskus)</w:t>
      </w:r>
    </w:p>
    <w:p w14:paraId="54C5DF7A" w14:textId="77777777" w:rsidR="001418E6" w:rsidRPr="00991C02" w:rsidRDefault="000E41FA" w:rsidP="00BC21E1">
      <w:pPr>
        <w:rPr>
          <w:sz w:val="28"/>
          <w:lang w:val="fi-FI"/>
        </w:rPr>
      </w:pPr>
      <w:r>
        <w:rPr>
          <w:noProof/>
          <w:sz w:val="28"/>
        </w:rPr>
        <w:drawing>
          <wp:inline distT="0" distB="0" distL="0" distR="0" wp14:anchorId="206D291A" wp14:editId="07F8179F">
            <wp:extent cx="3364712" cy="3187557"/>
            <wp:effectExtent l="25400" t="0" r="0" b="0"/>
            <wp:docPr id="6" name="Picture 4" descr="Kaaviokuva 3: Ulkomaalaistaustaisia eli syntyperältään ulkomaalaisia helsinkiläisiä oli vuoden 2019 alussa 103 412. Tämä oli 16,0 prosenttia kaupungin koko väestöstä. Ulkomaalaistaustaisista 82 prosenttia (84 391 henkeä) oli syntynyt ulkomailla eli kuului ulkomaalaistaustaisten ensimmäiseen sukupolveen. 18 prosenttia (19 021) oli syntynyt Suomessa eli kuului ulkomaalaistaustaisten toiseen sukupolveen.  Ulkomaalaistaustaisten määrä kasvoi 3 504 hengellä eli 3,5 prosenttia vuonna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i:WORK:Finals_Print:Graphs:Fing Graph 3.jpg"/>
                    <pic:cNvPicPr>
                      <a:picLocks noChangeAspect="1" noChangeArrowheads="1"/>
                    </pic:cNvPicPr>
                  </pic:nvPicPr>
                  <pic:blipFill>
                    <a:blip r:embed="rId25"/>
                    <a:srcRect/>
                    <a:stretch>
                      <a:fillRect/>
                    </a:stretch>
                  </pic:blipFill>
                  <pic:spPr bwMode="auto">
                    <a:xfrm>
                      <a:off x="0" y="0"/>
                      <a:ext cx="3373748" cy="3196117"/>
                    </a:xfrm>
                    <a:prstGeom prst="rect">
                      <a:avLst/>
                    </a:prstGeom>
                    <a:noFill/>
                    <a:ln w="9525">
                      <a:noFill/>
                      <a:miter lim="800000"/>
                      <a:headEnd/>
                      <a:tailEnd/>
                    </a:ln>
                  </pic:spPr>
                </pic:pic>
              </a:graphicData>
            </a:graphic>
          </wp:inline>
        </w:drawing>
      </w:r>
    </w:p>
    <w:p w14:paraId="461B2529" w14:textId="77777777" w:rsidR="001418E6" w:rsidRPr="00991C02" w:rsidRDefault="001418E6" w:rsidP="00BC21E1">
      <w:pPr>
        <w:rPr>
          <w:sz w:val="28"/>
          <w:lang w:val="fi-FI"/>
        </w:rPr>
      </w:pPr>
    </w:p>
    <w:p w14:paraId="1A6D6792" w14:textId="77777777" w:rsidR="001418E6" w:rsidRPr="00991C02" w:rsidRDefault="001418E6" w:rsidP="00F1443E">
      <w:pPr>
        <w:pStyle w:val="Otsikko2"/>
        <w:rPr>
          <w:lang w:val="fi-FI"/>
        </w:rPr>
      </w:pPr>
      <w:bookmarkStart w:id="12" w:name="_Toc50629753"/>
      <w:r w:rsidRPr="00991C02">
        <w:rPr>
          <w:lang w:val="fi-FI"/>
        </w:rPr>
        <w:t>Vieraskielinen väestö Helsingin seudulla 2000-2018 ja ennuste vuoteen 2035</w:t>
      </w:r>
      <w:bookmarkEnd w:id="12"/>
    </w:p>
    <w:p w14:paraId="722AFF10" w14:textId="77777777" w:rsidR="000E41FA" w:rsidRDefault="001418E6" w:rsidP="00BC21E1">
      <w:pPr>
        <w:rPr>
          <w:sz w:val="28"/>
          <w:lang w:val="fi-FI"/>
        </w:rPr>
      </w:pPr>
      <w:r w:rsidRPr="00991C02">
        <w:rPr>
          <w:sz w:val="28"/>
          <w:lang w:val="fi-FI"/>
        </w:rPr>
        <w:t>(Lähde: Helsingin seudun vieraskielisen väestön ennuste 2018–2035, Helsingin kaupunginkanslian tilastojulkaisuja 2019:3)</w:t>
      </w:r>
    </w:p>
    <w:p w14:paraId="7687FD66" w14:textId="77777777" w:rsidR="001418E6" w:rsidRPr="00991C02" w:rsidRDefault="000E41FA" w:rsidP="00BC21E1">
      <w:pPr>
        <w:rPr>
          <w:sz w:val="28"/>
          <w:lang w:val="fi-FI"/>
        </w:rPr>
      </w:pPr>
      <w:r>
        <w:rPr>
          <w:noProof/>
          <w:sz w:val="28"/>
        </w:rPr>
        <w:lastRenderedPageBreak/>
        <w:drawing>
          <wp:inline distT="0" distB="0" distL="0" distR="0" wp14:anchorId="0DDAF4B7" wp14:editId="0BE67BF5">
            <wp:extent cx="3634769" cy="3357906"/>
            <wp:effectExtent l="25400" t="0" r="0" b="0"/>
            <wp:docPr id="7" name="Picture 5" descr="Kaaviokuva 4: Vieraskielisen väestön määrän ennustetaan kasvavan Helsingin seudun 14 kunnan alueella nykyisestä 201 000:sta 437 000:een vuoteen 2035 mennessä.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i:WORK:Finals_Print:Graphs:Untitled_b.jpg"/>
                    <pic:cNvPicPr>
                      <a:picLocks noChangeAspect="1" noChangeArrowheads="1"/>
                    </pic:cNvPicPr>
                  </pic:nvPicPr>
                  <pic:blipFill>
                    <a:blip r:embed="rId26"/>
                    <a:srcRect/>
                    <a:stretch>
                      <a:fillRect/>
                    </a:stretch>
                  </pic:blipFill>
                  <pic:spPr bwMode="auto">
                    <a:xfrm>
                      <a:off x="0" y="0"/>
                      <a:ext cx="3637518" cy="3360445"/>
                    </a:xfrm>
                    <a:prstGeom prst="rect">
                      <a:avLst/>
                    </a:prstGeom>
                    <a:noFill/>
                    <a:ln w="9525">
                      <a:noFill/>
                      <a:miter lim="800000"/>
                      <a:headEnd/>
                      <a:tailEnd/>
                    </a:ln>
                  </pic:spPr>
                </pic:pic>
              </a:graphicData>
            </a:graphic>
          </wp:inline>
        </w:drawing>
      </w:r>
    </w:p>
    <w:p w14:paraId="5A11242B" w14:textId="77777777" w:rsidR="001418E6" w:rsidRPr="00453197" w:rsidRDefault="001418E6" w:rsidP="00BC21E1">
      <w:pPr>
        <w:rPr>
          <w:lang w:val="fi-FI"/>
        </w:rPr>
      </w:pPr>
    </w:p>
    <w:p w14:paraId="5EA57809" w14:textId="77777777" w:rsidR="00D12167" w:rsidRPr="00453197" w:rsidRDefault="00D37D55" w:rsidP="00D37D55">
      <w:pPr>
        <w:pStyle w:val="Otsikko2"/>
        <w:rPr>
          <w:lang w:val="fi-FI"/>
        </w:rPr>
      </w:pPr>
      <w:bookmarkStart w:id="13" w:name="_Toc50629754"/>
      <w:r w:rsidRPr="00453197">
        <w:rPr>
          <w:lang w:val="fi-FI"/>
        </w:rPr>
        <w:t>Kenelle toimintasi on relevanttia edellisten sivujen tilastojen valossa?</w:t>
      </w:r>
      <w:bookmarkEnd w:id="13"/>
    </w:p>
    <w:p w14:paraId="0CFAD920" w14:textId="77777777" w:rsidR="00D12167" w:rsidRPr="00453197" w:rsidRDefault="00D12167" w:rsidP="00BC21E1">
      <w:pPr>
        <w:rPr>
          <w:lang w:val="fi-FI"/>
        </w:rPr>
      </w:pPr>
    </w:p>
    <w:p w14:paraId="0E684AAA" w14:textId="77777777" w:rsidR="00D12167" w:rsidRPr="005D390D" w:rsidRDefault="00D12167" w:rsidP="00BC21E1">
      <w:pPr>
        <w:rPr>
          <w:sz w:val="28"/>
        </w:rPr>
      </w:pPr>
      <w:r w:rsidRPr="005D390D">
        <w:rPr>
          <w:sz w:val="28"/>
        </w:rPr>
        <w:t>”It has never been more necessary to rethink the paradigms of what institutions understand by culture and the way they convey that to the public. The public’s shift in profile due to migration demands new reflections from the art institutions in regard to all their spheres: employment policy, their programs, and their staff, if they want to remain relevant for a changing population.”</w:t>
      </w:r>
    </w:p>
    <w:p w14:paraId="52050B69" w14:textId="77777777" w:rsidR="00D12167" w:rsidRPr="005D390D" w:rsidRDefault="00D12167" w:rsidP="00BC21E1">
      <w:pPr>
        <w:rPr>
          <w:sz w:val="28"/>
        </w:rPr>
      </w:pPr>
    </w:p>
    <w:p w14:paraId="2693A911" w14:textId="77777777" w:rsidR="00D12167" w:rsidRPr="00991C02" w:rsidRDefault="00D37D55" w:rsidP="00BC21E1">
      <w:pPr>
        <w:rPr>
          <w:sz w:val="28"/>
        </w:rPr>
      </w:pPr>
      <w:r w:rsidRPr="005D390D">
        <w:rPr>
          <w:sz w:val="28"/>
        </w:rPr>
        <w:t>(</w:t>
      </w:r>
      <w:r w:rsidR="00D12167" w:rsidRPr="005D390D">
        <w:rPr>
          <w:sz w:val="28"/>
        </w:rPr>
        <w:t>B. Mandel (2016) quoted by Lorena Vicini, Decolonizing cultural management: propositions for shifting times, Observa Sur, UNESCO, 2017</w:t>
      </w:r>
      <w:r w:rsidRPr="00991C02">
        <w:rPr>
          <w:sz w:val="28"/>
        </w:rPr>
        <w:t>)</w:t>
      </w:r>
    </w:p>
    <w:p w14:paraId="09C9B690" w14:textId="77777777" w:rsidR="00D12167" w:rsidRPr="005D390D" w:rsidRDefault="00D12167" w:rsidP="00BC21E1">
      <w:pPr>
        <w:rPr>
          <w:sz w:val="28"/>
        </w:rPr>
      </w:pPr>
    </w:p>
    <w:p w14:paraId="1A6D6D6F" w14:textId="00564613" w:rsidR="00D12167" w:rsidRPr="00991C02" w:rsidRDefault="00D12167" w:rsidP="00D37D55">
      <w:pPr>
        <w:pStyle w:val="Otsikko3"/>
        <w:rPr>
          <w:lang w:val="fi-FI"/>
        </w:rPr>
      </w:pPr>
      <w:bookmarkStart w:id="14" w:name="_Toc50629755"/>
      <w:r w:rsidRPr="00991C02">
        <w:rPr>
          <w:lang w:val="fi-FI"/>
        </w:rPr>
        <w:t>U</w:t>
      </w:r>
      <w:r w:rsidR="00D37D55" w:rsidRPr="00991C02">
        <w:rPr>
          <w:lang w:val="fi-FI"/>
        </w:rPr>
        <w:t>nesco</w:t>
      </w:r>
      <w:r w:rsidRPr="00991C02">
        <w:rPr>
          <w:lang w:val="fi-FI"/>
        </w:rPr>
        <w:t>n kulttuurista moninaisuutta koskeva yleismaailmallinen julistus</w:t>
      </w:r>
      <w:r w:rsidR="00D2064D">
        <w:rPr>
          <w:lang w:val="fi-FI"/>
        </w:rPr>
        <w:t xml:space="preserve"> (v. 2001</w:t>
      </w:r>
      <w:r w:rsidR="00DA4C77">
        <w:rPr>
          <w:lang w:val="fi-FI"/>
        </w:rPr>
        <w:t>, 2 artikla)</w:t>
      </w:r>
      <w:bookmarkEnd w:id="14"/>
    </w:p>
    <w:p w14:paraId="730BFADC" w14:textId="77777777" w:rsidR="00D12167" w:rsidRPr="00991C02" w:rsidRDefault="00D12167" w:rsidP="00BC21E1">
      <w:pPr>
        <w:rPr>
          <w:sz w:val="28"/>
          <w:lang w:val="fi-FI"/>
        </w:rPr>
      </w:pPr>
    </w:p>
    <w:p w14:paraId="2DA3CB53" w14:textId="77777777" w:rsidR="00D12167" w:rsidRPr="00991C02" w:rsidRDefault="00D12167" w:rsidP="00BC21E1">
      <w:pPr>
        <w:rPr>
          <w:sz w:val="28"/>
          <w:lang w:val="fi-FI"/>
        </w:rPr>
      </w:pPr>
      <w:r w:rsidRPr="00991C02">
        <w:rPr>
          <w:sz w:val="28"/>
          <w:lang w:val="fi-FI"/>
        </w:rPr>
        <w:t>Kaikkien kansalaisten mukaan</w:t>
      </w:r>
      <w:r w:rsidR="00D37D55" w:rsidRPr="00991C02">
        <w:rPr>
          <w:sz w:val="28"/>
          <w:lang w:val="fi-FI"/>
        </w:rPr>
        <w:t xml:space="preserve"> </w:t>
      </w:r>
      <w:r w:rsidRPr="00991C02">
        <w:rPr>
          <w:sz w:val="28"/>
          <w:lang w:val="fi-FI"/>
        </w:rPr>
        <w:t>ottamista ja osallistumista edistävät politiikat takaavat sosiaalisen yhteenkuuluvaisuuden tunteen, kansalais-</w:t>
      </w:r>
    </w:p>
    <w:p w14:paraId="7FBBFD4D" w14:textId="77777777" w:rsidR="00D12167" w:rsidRPr="00991C02" w:rsidRDefault="00D12167" w:rsidP="00BC21E1">
      <w:pPr>
        <w:rPr>
          <w:sz w:val="28"/>
          <w:lang w:val="fi-FI"/>
        </w:rPr>
      </w:pPr>
      <w:r w:rsidRPr="00991C02">
        <w:rPr>
          <w:sz w:val="28"/>
          <w:lang w:val="fi-FI"/>
        </w:rPr>
        <w:t xml:space="preserve">yhteiskunnan elinvoimaisuuden ja rauhan. Näin määriteltynä kulttuurinen moniarvoisuus muodostaa vallitsevalle kulttuuriselle moninaisuudelle poliittisen ilmentymän. Kulttuurinen moniarvoisuus </w:t>
      </w:r>
      <w:r w:rsidRPr="00991C02">
        <w:rPr>
          <w:sz w:val="28"/>
          <w:lang w:val="fi-FI"/>
        </w:rPr>
        <w:lastRenderedPageBreak/>
        <w:t>kuuluu erottamattomasti demokratiaan sekä edesauttaa kulttuurien vuorovaikutusta ja yhteiskuntaelämää vahvistavien luovien kykyjen kukoistusta.</w:t>
      </w:r>
    </w:p>
    <w:p w14:paraId="6BB49B82" w14:textId="77777777" w:rsidR="00D12167" w:rsidRPr="00991C02" w:rsidRDefault="00D12167" w:rsidP="00BC21E1">
      <w:pPr>
        <w:rPr>
          <w:sz w:val="28"/>
          <w:lang w:val="fi-FI"/>
        </w:rPr>
      </w:pPr>
    </w:p>
    <w:p w14:paraId="0ABEB8AD" w14:textId="77777777" w:rsidR="00D12167" w:rsidRPr="00991C02" w:rsidRDefault="00D12167" w:rsidP="00D37D55">
      <w:pPr>
        <w:pStyle w:val="Otsikko3"/>
        <w:rPr>
          <w:lang w:val="fi-FI"/>
        </w:rPr>
      </w:pPr>
      <w:bookmarkStart w:id="15" w:name="_Toc50629756"/>
      <w:r w:rsidRPr="00991C02">
        <w:rPr>
          <w:lang w:val="fi-FI"/>
        </w:rPr>
        <w:t>Perustuslaki 6 § yhdenvertaisuudesta</w:t>
      </w:r>
      <w:bookmarkEnd w:id="15"/>
    </w:p>
    <w:p w14:paraId="51BF6E6F" w14:textId="77777777" w:rsidR="00D12167" w:rsidRPr="00991C02" w:rsidRDefault="00D12167" w:rsidP="00BC21E1">
      <w:pPr>
        <w:rPr>
          <w:sz w:val="28"/>
          <w:lang w:val="fi-FI"/>
        </w:rPr>
      </w:pPr>
    </w:p>
    <w:p w14:paraId="37FC6AE5" w14:textId="77777777" w:rsidR="00D12167" w:rsidRPr="00991C02" w:rsidRDefault="00D12167" w:rsidP="00BC21E1">
      <w:pPr>
        <w:rPr>
          <w:sz w:val="28"/>
          <w:lang w:val="fi-FI"/>
        </w:rPr>
      </w:pPr>
      <w:r w:rsidRPr="00991C02">
        <w:rPr>
          <w:sz w:val="28"/>
          <w:lang w:val="fi-FI"/>
        </w:rPr>
        <w:t>”Ihmiset ovat yhdenvertaisia lain edessä.</w:t>
      </w:r>
      <w:r w:rsidR="00E01931" w:rsidRPr="00991C02">
        <w:rPr>
          <w:sz w:val="28"/>
          <w:lang w:val="fi-FI"/>
        </w:rPr>
        <w:t xml:space="preserve"> </w:t>
      </w:r>
      <w:r w:rsidRPr="00991C02">
        <w:rPr>
          <w:sz w:val="28"/>
          <w:lang w:val="fi-FI"/>
        </w:rPr>
        <w:t>Ketään ei saa ilman hyväksyttävää perustetta asettaa eri asemaan sukupuolen, iän, alkuperän, kielen, uskonnon, vakaumuksen, mielipiteen, terveydentilan, vammaisuuden tai muun henkilöön liittyvän syyn perusteella.”</w:t>
      </w:r>
    </w:p>
    <w:p w14:paraId="699DB379" w14:textId="77777777" w:rsidR="00D12167" w:rsidRPr="00991C02" w:rsidRDefault="00D12167" w:rsidP="00BC21E1">
      <w:pPr>
        <w:rPr>
          <w:sz w:val="28"/>
          <w:lang w:val="fi-FI"/>
        </w:rPr>
      </w:pPr>
    </w:p>
    <w:p w14:paraId="61FB1274" w14:textId="77777777" w:rsidR="00D12167" w:rsidRPr="00991C02" w:rsidRDefault="00D12167" w:rsidP="00D37D55">
      <w:pPr>
        <w:pStyle w:val="Otsikko3"/>
        <w:rPr>
          <w:lang w:val="fi-FI"/>
        </w:rPr>
      </w:pPr>
      <w:bookmarkStart w:id="16" w:name="_Toc50629757"/>
      <w:r w:rsidRPr="00991C02">
        <w:rPr>
          <w:lang w:val="fi-FI"/>
        </w:rPr>
        <w:t>Yhdenvertaisuuslaki 9 §</w:t>
      </w:r>
      <w:bookmarkEnd w:id="16"/>
    </w:p>
    <w:p w14:paraId="77FFE2C0" w14:textId="77777777" w:rsidR="00D12167" w:rsidRPr="00991C02" w:rsidRDefault="00D12167" w:rsidP="00BC21E1">
      <w:pPr>
        <w:rPr>
          <w:sz w:val="28"/>
          <w:lang w:val="fi-FI"/>
        </w:rPr>
      </w:pPr>
    </w:p>
    <w:p w14:paraId="2EAACE32" w14:textId="77777777" w:rsidR="00D12167" w:rsidRPr="00991C02" w:rsidRDefault="00D12167" w:rsidP="00BC21E1">
      <w:pPr>
        <w:rPr>
          <w:sz w:val="28"/>
          <w:lang w:val="fi-FI"/>
        </w:rPr>
      </w:pPr>
      <w:r w:rsidRPr="00991C02">
        <w:rPr>
          <w:sz w:val="28"/>
          <w:lang w:val="fi-FI"/>
        </w:rPr>
        <w:t>”Sellainen oikeasuhtainen erilainen kohtelu, jonka tarkoituksena on tosiasiallisen yhdenvertaisuuden edistäminen taikka syrjinnästä johtuvien haittojen ehkäiseminen tai poistaminen, ei ole syrjintää.”</w:t>
      </w:r>
    </w:p>
    <w:p w14:paraId="69B5241C" w14:textId="77777777" w:rsidR="00D12167" w:rsidRPr="00453197" w:rsidRDefault="00D12167" w:rsidP="00BC21E1">
      <w:pPr>
        <w:rPr>
          <w:lang w:val="fi-FI"/>
        </w:rPr>
      </w:pPr>
    </w:p>
    <w:p w14:paraId="65373F1B" w14:textId="77777777" w:rsidR="00991C02" w:rsidRDefault="00D12167" w:rsidP="00E01931">
      <w:pPr>
        <w:pStyle w:val="Otsikko1"/>
        <w:rPr>
          <w:lang w:val="fi-FI"/>
        </w:rPr>
      </w:pPr>
      <w:bookmarkStart w:id="17" w:name="_Toc50629758"/>
      <w:r w:rsidRPr="00453197">
        <w:rPr>
          <w:lang w:val="fi-FI"/>
        </w:rPr>
        <w:t>Mitä tarkoitetaan kun puhutaan yhdenvertaisuudesta?</w:t>
      </w:r>
      <w:bookmarkEnd w:id="17"/>
    </w:p>
    <w:p w14:paraId="137CCF18" w14:textId="77777777" w:rsidR="00D12167" w:rsidRPr="00991C02" w:rsidRDefault="00991C02" w:rsidP="00991C02">
      <w:r>
        <w:rPr>
          <w:noProof/>
        </w:rPr>
        <w:drawing>
          <wp:inline distT="0" distB="0" distL="0" distR="0" wp14:anchorId="0260892D" wp14:editId="2B643827">
            <wp:extent cx="5463569" cy="2342470"/>
            <wp:effectExtent l="25400" t="0" r="0" b="0"/>
            <wp:docPr id="5" name="Picture 3" descr="Neljä kuvitusta kolmesta auringonkukasta. Ensimmäisessä kuvassa auringonkukat ovat ruukuissa rivissä aidan edessä. Aidan toisella puolella paistaa aurinko. Vasemmalla oleva kukka on korkein, keskimmäinen lyhyempi ja oikealla oleva lyhyin. Toisessa kuvassa samat kukat ovat asetettu jokainen jakkaran päälle.  Kolmannessa kuvassa korkein kukka ei ole jakkaran päällä, keskikokoinen on yhden jakkaran päällä ja lyhyin kahden jakkaran päällä. Neljännessä kuvassa kukat on istutettu maahan ja aita on poistet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i:WORK:KulttuuriaK_Martina:Illus_kk:Equality.jpg"/>
                    <pic:cNvPicPr>
                      <a:picLocks noChangeAspect="1" noChangeArrowheads="1"/>
                    </pic:cNvPicPr>
                  </pic:nvPicPr>
                  <pic:blipFill>
                    <a:blip r:embed="rId27"/>
                    <a:srcRect/>
                    <a:stretch>
                      <a:fillRect/>
                    </a:stretch>
                  </pic:blipFill>
                  <pic:spPr bwMode="auto">
                    <a:xfrm>
                      <a:off x="0" y="0"/>
                      <a:ext cx="5468455" cy="2344565"/>
                    </a:xfrm>
                    <a:prstGeom prst="rect">
                      <a:avLst/>
                    </a:prstGeom>
                    <a:noFill/>
                    <a:ln w="9525">
                      <a:noFill/>
                      <a:miter lim="800000"/>
                      <a:headEnd/>
                      <a:tailEnd/>
                    </a:ln>
                  </pic:spPr>
                </pic:pic>
              </a:graphicData>
            </a:graphic>
          </wp:inline>
        </w:drawing>
      </w:r>
    </w:p>
    <w:p w14:paraId="36218EDB" w14:textId="77777777" w:rsidR="00D12167" w:rsidRPr="00991C02" w:rsidRDefault="00D12167" w:rsidP="00BC21E1">
      <w:pPr>
        <w:rPr>
          <w:sz w:val="28"/>
          <w:lang w:val="fi-FI"/>
        </w:rPr>
      </w:pPr>
    </w:p>
    <w:p w14:paraId="78D3C847" w14:textId="60369DBD" w:rsidR="00D12167" w:rsidRPr="00685EE3" w:rsidRDefault="00E01931" w:rsidP="00685EE3">
      <w:pPr>
        <w:ind w:left="360"/>
        <w:rPr>
          <w:sz w:val="28"/>
          <w:lang w:val="fi-FI"/>
        </w:rPr>
      </w:pPr>
      <w:r w:rsidRPr="00685EE3">
        <w:rPr>
          <w:b/>
          <w:sz w:val="28"/>
          <w:lang w:val="fi-FI"/>
        </w:rPr>
        <w:t>Kuva 1</w:t>
      </w:r>
      <w:r w:rsidRPr="00685EE3">
        <w:rPr>
          <w:sz w:val="28"/>
          <w:lang w:val="fi-FI"/>
        </w:rPr>
        <w:t xml:space="preserve">. </w:t>
      </w:r>
      <w:r w:rsidR="00D12167" w:rsidRPr="00685EE3">
        <w:rPr>
          <w:sz w:val="28"/>
          <w:lang w:val="fi-FI"/>
        </w:rPr>
        <w:t xml:space="preserve">Näet kolme </w:t>
      </w:r>
      <w:r w:rsidRPr="00685EE3">
        <w:rPr>
          <w:sz w:val="28"/>
          <w:lang w:val="fi-FI"/>
        </w:rPr>
        <w:t>auringonkukkaa ruukuissaan</w:t>
      </w:r>
      <w:r w:rsidR="00D12167" w:rsidRPr="00685EE3">
        <w:rPr>
          <w:sz w:val="28"/>
          <w:lang w:val="fi-FI"/>
        </w:rPr>
        <w:t>. Vasemmanpuoleinen kukka on pisin ja pystyy ylettymään aidan reunan yli saadakseen elintärkeää auringonvaloa. Kaksi muuta kukkaa kasvavat hitaammin ja pysyvät aidan takana varjossa. Mikä olisi ratkaisu tälle tilanteelle?</w:t>
      </w:r>
      <w:r w:rsidR="000E41FA" w:rsidRPr="00685EE3">
        <w:rPr>
          <w:sz w:val="28"/>
          <w:lang w:val="fi-FI"/>
        </w:rPr>
        <w:t xml:space="preserve"> </w:t>
      </w:r>
    </w:p>
    <w:p w14:paraId="2A4E38DF" w14:textId="77777777" w:rsidR="00685EE3" w:rsidRPr="00685EE3" w:rsidRDefault="00685EE3" w:rsidP="00685EE3">
      <w:pPr>
        <w:ind w:left="360"/>
        <w:rPr>
          <w:sz w:val="28"/>
          <w:lang w:val="fi-FI"/>
        </w:rPr>
      </w:pPr>
    </w:p>
    <w:p w14:paraId="646A18B6" w14:textId="669E7672" w:rsidR="00D12167" w:rsidRDefault="00E01931" w:rsidP="00685EE3">
      <w:pPr>
        <w:ind w:left="360"/>
        <w:rPr>
          <w:sz w:val="28"/>
          <w:lang w:val="fi-FI"/>
        </w:rPr>
      </w:pPr>
      <w:r w:rsidRPr="00685EE3">
        <w:rPr>
          <w:b/>
          <w:sz w:val="28"/>
          <w:lang w:val="fi-FI"/>
        </w:rPr>
        <w:lastRenderedPageBreak/>
        <w:t>Kuva 2.</w:t>
      </w:r>
      <w:r w:rsidRPr="00685EE3">
        <w:rPr>
          <w:sz w:val="28"/>
          <w:lang w:val="fi-FI"/>
        </w:rPr>
        <w:t xml:space="preserve"> </w:t>
      </w:r>
      <w:r w:rsidR="00D12167" w:rsidRPr="00685EE3">
        <w:rPr>
          <w:sz w:val="28"/>
          <w:lang w:val="fi-FI"/>
        </w:rPr>
        <w:t>Annetaan kaikille kukille oma jakkara. Tämä on reilua, sillä jokainen kukka saa samanlaisen tuen. Nyt keskimmäinenkin kukka ylittää aidan reunan ja pääsee auringonvaloon. Mutta jakkara ei auta oikeanpuoleista kukkaa, joka jää edelleen varjoon. Olisiko tähän jokin muu ratkaisu?</w:t>
      </w:r>
      <w:r w:rsidR="000E41FA" w:rsidRPr="00685EE3">
        <w:rPr>
          <w:sz w:val="28"/>
          <w:lang w:val="fi-FI"/>
        </w:rPr>
        <w:t xml:space="preserve"> </w:t>
      </w:r>
    </w:p>
    <w:p w14:paraId="6832CED3" w14:textId="77777777" w:rsidR="00685EE3" w:rsidRPr="00685EE3" w:rsidRDefault="00685EE3" w:rsidP="00685EE3">
      <w:pPr>
        <w:ind w:left="360"/>
        <w:rPr>
          <w:sz w:val="28"/>
          <w:lang w:val="fi-FI"/>
        </w:rPr>
      </w:pPr>
    </w:p>
    <w:p w14:paraId="03A53E2D" w14:textId="5BD611D8" w:rsidR="000E41FA" w:rsidRDefault="00E01931" w:rsidP="00685EE3">
      <w:pPr>
        <w:ind w:left="360"/>
        <w:rPr>
          <w:sz w:val="28"/>
          <w:lang w:val="fi-FI"/>
        </w:rPr>
      </w:pPr>
      <w:r w:rsidRPr="00685EE3">
        <w:rPr>
          <w:b/>
          <w:sz w:val="28"/>
          <w:lang w:val="fi-FI"/>
        </w:rPr>
        <w:t xml:space="preserve">Kuva </w:t>
      </w:r>
      <w:r w:rsidR="00D12167" w:rsidRPr="00685EE3">
        <w:rPr>
          <w:b/>
          <w:sz w:val="28"/>
          <w:lang w:val="fi-FI"/>
        </w:rPr>
        <w:t>3.</w:t>
      </w:r>
      <w:r w:rsidR="00D12167" w:rsidRPr="00685EE3">
        <w:rPr>
          <w:sz w:val="28"/>
          <w:lang w:val="fi-FI"/>
        </w:rPr>
        <w:t xml:space="preserve"> Annetaan pisimmän kuk</w:t>
      </w:r>
      <w:r w:rsidRPr="00685EE3">
        <w:rPr>
          <w:sz w:val="28"/>
          <w:lang w:val="fi-FI"/>
        </w:rPr>
        <w:t>an jakkara ly</w:t>
      </w:r>
      <w:r w:rsidR="00D12167" w:rsidRPr="00685EE3">
        <w:rPr>
          <w:sz w:val="28"/>
          <w:lang w:val="fi-FI"/>
        </w:rPr>
        <w:t>hyimmälle kukalle. Miltä tämä ratkaisu näyttää? Nyt kaikki kukat saavat elintärkeää auringonvaloa. Tämä kuvaa sitä mitä kutsutaan tosiasialliseksi yhdenvertaisuudeksi. Tällaisia ratkaisuja varten Suomessa on olemassa yhdenvertaisuuslaki, jonka mukaan tämänkaltaiset yksilölliset, kohtuulliset mukautukset eivät ole syrjintää. P</w:t>
      </w:r>
      <w:r w:rsidRPr="00685EE3">
        <w:rPr>
          <w:sz w:val="28"/>
          <w:lang w:val="fi-FI"/>
        </w:rPr>
        <w:t>isin kukka ei kärsi siitä, että</w:t>
      </w:r>
      <w:r w:rsidR="000E41FA" w:rsidRPr="00685EE3">
        <w:rPr>
          <w:sz w:val="28"/>
          <w:lang w:val="fi-FI"/>
        </w:rPr>
        <w:t xml:space="preserve"> </w:t>
      </w:r>
      <w:r w:rsidRPr="00685EE3">
        <w:rPr>
          <w:sz w:val="28"/>
          <w:lang w:val="fi-FI"/>
        </w:rPr>
        <w:t>l</w:t>
      </w:r>
      <w:r w:rsidR="00D12167" w:rsidRPr="00685EE3">
        <w:rPr>
          <w:sz w:val="28"/>
          <w:lang w:val="fi-FI"/>
        </w:rPr>
        <w:t>yhyimmälle annetaan kaksi jakkaraa. Mutta onko olemassa vielä jokin muu ratkaisu?</w:t>
      </w:r>
      <w:r w:rsidR="000E41FA" w:rsidRPr="00685EE3">
        <w:rPr>
          <w:sz w:val="28"/>
          <w:lang w:val="fi-FI"/>
        </w:rPr>
        <w:t xml:space="preserve"> </w:t>
      </w:r>
    </w:p>
    <w:p w14:paraId="3E77690E" w14:textId="77777777" w:rsidR="00685EE3" w:rsidRPr="00685EE3" w:rsidRDefault="00685EE3" w:rsidP="00685EE3">
      <w:pPr>
        <w:ind w:left="360"/>
        <w:rPr>
          <w:sz w:val="28"/>
          <w:lang w:val="fi-FI"/>
        </w:rPr>
      </w:pPr>
    </w:p>
    <w:p w14:paraId="7094B62F" w14:textId="3A90CFC5" w:rsidR="00D12167" w:rsidRPr="00685EE3" w:rsidRDefault="00E01931" w:rsidP="00685EE3">
      <w:pPr>
        <w:ind w:left="360"/>
        <w:rPr>
          <w:lang w:val="fi-FI"/>
        </w:rPr>
      </w:pPr>
      <w:r w:rsidRPr="00685EE3">
        <w:rPr>
          <w:b/>
          <w:sz w:val="28"/>
          <w:lang w:val="fi-FI"/>
        </w:rPr>
        <w:t xml:space="preserve">Kuva </w:t>
      </w:r>
      <w:r w:rsidR="00D12167" w:rsidRPr="00685EE3">
        <w:rPr>
          <w:b/>
          <w:sz w:val="28"/>
          <w:lang w:val="fi-FI"/>
        </w:rPr>
        <w:t>4</w:t>
      </w:r>
      <w:r w:rsidR="00D12167" w:rsidRPr="00685EE3">
        <w:rPr>
          <w:sz w:val="28"/>
          <w:lang w:val="fi-FI"/>
        </w:rPr>
        <w:t>. Mitä jos aita otetaan kokonaan pois? Kaikki kukat saavat nyt yhtä paljon auringonvaloa. Ja mitä jos vielä ruukut otetaan pois? Nyt kukat voivat juurtua. Miltä tämä näyttää? Yhdenvertaisuustyössä ei tietenkään ole kyse kukista vaan ihmisistä ja aurinko voidaan ajatella kulttuurina, jota me kaikki tarvitsemme, jotta voimme kukistaa.</w:t>
      </w:r>
      <w:r w:rsidR="000E41FA" w:rsidRPr="00685EE3">
        <w:rPr>
          <w:sz w:val="28"/>
          <w:lang w:val="fi-FI"/>
        </w:rPr>
        <w:t xml:space="preserve"> </w:t>
      </w:r>
    </w:p>
    <w:p w14:paraId="141E29E1" w14:textId="77777777" w:rsidR="00D12167" w:rsidRPr="00453197" w:rsidRDefault="00D12167" w:rsidP="00E01931">
      <w:pPr>
        <w:pStyle w:val="Otsikko1"/>
        <w:rPr>
          <w:lang w:val="fi-FI"/>
        </w:rPr>
      </w:pPr>
      <w:bookmarkStart w:id="18" w:name="_Toc50629759"/>
      <w:r w:rsidRPr="00453197">
        <w:rPr>
          <w:lang w:val="fi-FI"/>
        </w:rPr>
        <w:t>Mikä on rasismi?</w:t>
      </w:r>
      <w:bookmarkEnd w:id="18"/>
    </w:p>
    <w:p w14:paraId="64395981" w14:textId="77777777" w:rsidR="00D12167" w:rsidRPr="00453197" w:rsidRDefault="00D12167" w:rsidP="00BC21E1">
      <w:pPr>
        <w:rPr>
          <w:lang w:val="fi-FI"/>
        </w:rPr>
      </w:pPr>
    </w:p>
    <w:p w14:paraId="072B8F9F" w14:textId="77777777" w:rsidR="00D12167" w:rsidRPr="00991C02" w:rsidRDefault="00D12167" w:rsidP="00BC21E1">
      <w:pPr>
        <w:rPr>
          <w:sz w:val="28"/>
          <w:lang w:val="fi-FI"/>
        </w:rPr>
      </w:pPr>
      <w:r w:rsidRPr="00991C02">
        <w:rPr>
          <w:sz w:val="28"/>
          <w:lang w:val="fi-FI"/>
        </w:rPr>
        <w:t xml:space="preserve"> ”Rasismi ei ole tietyn ihmisen mielipide tietystä ihmisryhmästä, vaan rasismi on verkosto tai rakenne jolla järjestetään tiloja, yhteiskuntia ja valtioita.”</w:t>
      </w:r>
    </w:p>
    <w:p w14:paraId="2D316D80" w14:textId="77777777" w:rsidR="00E01931" w:rsidRPr="00991C02" w:rsidRDefault="00E01931" w:rsidP="00BC21E1">
      <w:pPr>
        <w:rPr>
          <w:sz w:val="28"/>
          <w:lang w:val="fi-FI"/>
        </w:rPr>
      </w:pPr>
      <w:r w:rsidRPr="00991C02">
        <w:rPr>
          <w:sz w:val="28"/>
          <w:lang w:val="fi-FI"/>
        </w:rPr>
        <w:t>(</w:t>
      </w:r>
      <w:r w:rsidR="00D12167" w:rsidRPr="00991C02">
        <w:rPr>
          <w:sz w:val="28"/>
          <w:lang w:val="fi-FI"/>
        </w:rPr>
        <w:t>Necati Öziri, saksalainen näytelmäkirjailija ja dramaturgi</w:t>
      </w:r>
      <w:r w:rsidRPr="00991C02">
        <w:rPr>
          <w:sz w:val="28"/>
          <w:lang w:val="fi-FI"/>
        </w:rPr>
        <w:t>)</w:t>
      </w:r>
    </w:p>
    <w:p w14:paraId="5C429DD1" w14:textId="77777777" w:rsidR="00D12167" w:rsidRPr="00991C02" w:rsidRDefault="00D12167" w:rsidP="00BC21E1">
      <w:pPr>
        <w:rPr>
          <w:sz w:val="28"/>
          <w:lang w:val="fi-FI"/>
        </w:rPr>
      </w:pPr>
    </w:p>
    <w:p w14:paraId="02AD3E5C" w14:textId="77777777" w:rsidR="00D12167" w:rsidRPr="00991C02" w:rsidRDefault="00D12167" w:rsidP="00BC21E1">
      <w:pPr>
        <w:rPr>
          <w:sz w:val="28"/>
          <w:lang w:val="fi-FI"/>
        </w:rPr>
      </w:pPr>
      <w:r w:rsidRPr="00991C02">
        <w:rPr>
          <w:sz w:val="28"/>
          <w:lang w:val="fi-FI"/>
        </w:rPr>
        <w:t>Rasismi, kuten muu syrjintä, järjestää tiloja tiettyjen normien mukaan. Myös taide- ja kulttuurikentällä on tiloja, jotka ovat järjestetty tietyllä tavalla. On fyysisiä tiloja, jotka kertovat siitä, ketä varten taide ja kulttuuri on olemassa: millä kielillä puhutaan näissä tiloissa, ketkä siellä työskentelevät, kenelle on varattu vessoja, mitä ruokaa ja juomaa on tarjolla.</w:t>
      </w:r>
    </w:p>
    <w:p w14:paraId="4B3E0452" w14:textId="77777777" w:rsidR="00D12167" w:rsidRPr="00991C02" w:rsidRDefault="00D12167" w:rsidP="00BC21E1">
      <w:pPr>
        <w:rPr>
          <w:sz w:val="28"/>
          <w:lang w:val="fi-FI"/>
        </w:rPr>
      </w:pPr>
    </w:p>
    <w:p w14:paraId="2538A0C6" w14:textId="77777777" w:rsidR="00D12167" w:rsidRPr="00991C02" w:rsidRDefault="00D12167" w:rsidP="00BC21E1">
      <w:pPr>
        <w:rPr>
          <w:sz w:val="28"/>
          <w:lang w:val="fi-FI"/>
        </w:rPr>
      </w:pPr>
      <w:r w:rsidRPr="00991C02">
        <w:rPr>
          <w:sz w:val="28"/>
          <w:lang w:val="fi-FI"/>
        </w:rPr>
        <w:t xml:space="preserve">Taide- ja kulttuurikentällä on myös henkisiä tiloja. On olemassa mielikuva tai mentaali käsite siitä, millainen on vaikkapa museo, teatteri, konserttitalo tai galleria. Nämä mielikuvat muodostuvat osittain historiasta ja taidelajien historiallisesta kehityksestä mutta myös ennakkoluuloista ja ennalta annetuista käsiteistä. Kulttuuri- ja taidealalla </w:t>
      </w:r>
      <w:r w:rsidRPr="00991C02">
        <w:rPr>
          <w:sz w:val="28"/>
          <w:lang w:val="fi-FI"/>
        </w:rPr>
        <w:lastRenderedPageBreak/>
        <w:t xml:space="preserve">nämä mielikuvat voivat liittyä esimerkiksi myyttiin taiteilijasta outona, kaoottisena nerona, taiteellisiin konventioihin, taiteen rooliin ja yhteiskunnalliseen asemaan sekä ylipäätään taiteilija- ja taiteen tekemisen käsitteisiin. Myös näkemys taiteesta autonomisena ja universaalina, teatteri poliittisena, museo neutraalisena tai virasto objektiivisena tai kasvottomana on osa tätä henkistä tilaa. Mielikuvat tulisi tunnistaa mielikuviksi eikä mieltää faktoiksi. </w:t>
      </w:r>
    </w:p>
    <w:p w14:paraId="087C9464" w14:textId="77777777" w:rsidR="00D12167" w:rsidRPr="00991C02" w:rsidRDefault="00D12167" w:rsidP="00BC21E1">
      <w:pPr>
        <w:rPr>
          <w:sz w:val="28"/>
          <w:lang w:val="fi-FI"/>
        </w:rPr>
      </w:pPr>
      <w:r w:rsidRPr="00991C02">
        <w:rPr>
          <w:sz w:val="28"/>
          <w:lang w:val="fi-FI"/>
        </w:rPr>
        <w:t xml:space="preserve">Miten sinä voisit laajentaa käsitteitäsi taiteesta, taiteilijasta, laitoksesta ja sen tehtävästä? </w:t>
      </w:r>
    </w:p>
    <w:p w14:paraId="2E55663E" w14:textId="77777777" w:rsidR="00D12167" w:rsidRPr="00991C02" w:rsidRDefault="00D12167" w:rsidP="00BC21E1">
      <w:pPr>
        <w:rPr>
          <w:sz w:val="28"/>
          <w:lang w:val="fi-FI"/>
        </w:rPr>
      </w:pPr>
    </w:p>
    <w:p w14:paraId="1D402EEB" w14:textId="77777777" w:rsidR="00D12167" w:rsidRPr="00991C02" w:rsidRDefault="00D12167" w:rsidP="00BC21E1">
      <w:pPr>
        <w:rPr>
          <w:sz w:val="28"/>
          <w:lang w:val="fi-FI"/>
        </w:rPr>
      </w:pPr>
      <w:r w:rsidRPr="00991C02">
        <w:rPr>
          <w:sz w:val="28"/>
          <w:lang w:val="fi-FI"/>
        </w:rPr>
        <w:t xml:space="preserve">Mielikuvat muuttuvat paljon hitaammin kuin yhteiskunta muuttuu. Miten jokainen voi omassa työssään venyttää käsitystä siitä mitä hän tekee ja näin luoda aidosti tilaa osallisuudelle? </w:t>
      </w:r>
    </w:p>
    <w:p w14:paraId="4254B168" w14:textId="77777777" w:rsidR="00D12167" w:rsidRPr="00991C02" w:rsidRDefault="00D12167" w:rsidP="00BC21E1">
      <w:pPr>
        <w:rPr>
          <w:sz w:val="28"/>
          <w:lang w:val="fi-FI"/>
        </w:rPr>
      </w:pPr>
    </w:p>
    <w:p w14:paraId="4626B9EC" w14:textId="77777777" w:rsidR="00D12167" w:rsidRPr="00991C02" w:rsidRDefault="00D12167" w:rsidP="00BC21E1">
      <w:pPr>
        <w:rPr>
          <w:sz w:val="28"/>
          <w:lang w:val="fi-FI"/>
        </w:rPr>
      </w:pPr>
      <w:r w:rsidRPr="00991C02">
        <w:rPr>
          <w:sz w:val="28"/>
          <w:lang w:val="fi-FI"/>
        </w:rPr>
        <w:t>Taide- ja kulttuurikentällä on erityisen tärkeä rooli osallisuuden luomisessa, sillä identiteettiä rakennetaan kulttuuriperintöön pohjautuen ja taiteen avulla. 1800-luvulla rakennettiin tietoisesti suomalaista kansallista identiteettiä. Rakennettu identiteetti pohjautui ekskluusioon: kuka on suomalainen ja kuka ei? Tänä</w:t>
      </w:r>
      <w:r w:rsidR="00991C02" w:rsidRPr="00991C02">
        <w:rPr>
          <w:sz w:val="28"/>
          <w:lang w:val="fi-FI"/>
        </w:rPr>
        <w:t>än meidän tulisi luoda uusia nar</w:t>
      </w:r>
      <w:r w:rsidRPr="00991C02">
        <w:rPr>
          <w:sz w:val="28"/>
          <w:lang w:val="fi-FI"/>
        </w:rPr>
        <w:t>ratiiveja siitä keitä me olemme, ja näiden narratiivien tulisi olla inklusiivisia. Miten</w:t>
      </w:r>
      <w:r w:rsidR="00DF59DC" w:rsidRPr="00991C02">
        <w:rPr>
          <w:sz w:val="28"/>
          <w:lang w:val="fi-FI"/>
        </w:rPr>
        <w:t xml:space="preserve"> sinä voisit osallistua inklusii</w:t>
      </w:r>
      <w:r w:rsidRPr="00991C02">
        <w:rPr>
          <w:sz w:val="28"/>
          <w:lang w:val="fi-FI"/>
        </w:rPr>
        <w:t>visen narratiivin ja identiteetin rakentamiseen?</w:t>
      </w:r>
    </w:p>
    <w:p w14:paraId="56B77617" w14:textId="77777777" w:rsidR="00E01931" w:rsidRDefault="00E01931" w:rsidP="00BC21E1">
      <w:pPr>
        <w:rPr>
          <w:lang w:val="fi-FI"/>
        </w:rPr>
      </w:pPr>
    </w:p>
    <w:p w14:paraId="573A24A6" w14:textId="77777777" w:rsidR="00991C02" w:rsidRPr="00453197" w:rsidRDefault="00991C02" w:rsidP="00991C02">
      <w:pPr>
        <w:pStyle w:val="Otsikko1"/>
        <w:rPr>
          <w:lang w:val="fi-FI"/>
        </w:rPr>
      </w:pPr>
      <w:bookmarkStart w:id="19" w:name="_Toc50629760"/>
      <w:r w:rsidRPr="00453197">
        <w:rPr>
          <w:lang w:val="fi-FI"/>
        </w:rPr>
        <w:t>Tehtävät</w:t>
      </w:r>
      <w:bookmarkEnd w:id="19"/>
    </w:p>
    <w:p w14:paraId="6C9CDB67" w14:textId="77777777" w:rsidR="00D12167" w:rsidRPr="00453197" w:rsidRDefault="00991C02" w:rsidP="00BC21E1">
      <w:pPr>
        <w:rPr>
          <w:lang w:val="fi-FI"/>
        </w:rPr>
      </w:pPr>
      <w:r>
        <w:rPr>
          <w:noProof/>
          <w:sz w:val="28"/>
        </w:rPr>
        <w:drawing>
          <wp:inline distT="0" distB="0" distL="0" distR="0" wp14:anchorId="2FA7FAAC" wp14:editId="64A93AEF">
            <wp:extent cx="5270500" cy="2631841"/>
            <wp:effectExtent l="25400" t="0" r="0" b="0"/>
            <wp:docPr id="14" name="Picture 11" descr="Kuvitus huoneesta. Seinillä on maalauksia. Kuvien ympärillä kasvaa spontaanisti kasveja. Huone voisi olla galleria tai teatterin lämpiö. Se on vähän sotkuinen, yksi tuoli on kaatunut. Huone on enimmäkseen tyhjä lukuun ottamatta suurta tuntematonta muotoa joka ylettyy melkein kattoon asti. Se on musta ja siinä on pieniä valkoisia pisteittä jotka näyttävät tähdiltä.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i:WORK:KulttuuriaK_Martina:Illus_kk:16-17_white.jpeg"/>
                    <pic:cNvPicPr>
                      <a:picLocks noChangeAspect="1" noChangeArrowheads="1"/>
                    </pic:cNvPicPr>
                  </pic:nvPicPr>
                  <pic:blipFill>
                    <a:blip r:embed="rId28"/>
                    <a:srcRect t="14288" b="14288"/>
                    <a:stretch>
                      <a:fillRect/>
                    </a:stretch>
                  </pic:blipFill>
                  <pic:spPr bwMode="auto">
                    <a:xfrm>
                      <a:off x="0" y="0"/>
                      <a:ext cx="5270500" cy="2631841"/>
                    </a:xfrm>
                    <a:prstGeom prst="rect">
                      <a:avLst/>
                    </a:prstGeom>
                    <a:noFill/>
                    <a:ln w="9525">
                      <a:noFill/>
                      <a:miter lim="800000"/>
                      <a:headEnd/>
                      <a:tailEnd/>
                    </a:ln>
                  </pic:spPr>
                </pic:pic>
              </a:graphicData>
            </a:graphic>
          </wp:inline>
        </w:drawing>
      </w:r>
    </w:p>
    <w:p w14:paraId="35E4D01C" w14:textId="14ACC8DD" w:rsidR="00D12167" w:rsidRPr="00F130F5" w:rsidRDefault="00E01931" w:rsidP="00BD036F">
      <w:pPr>
        <w:rPr>
          <w:color w:val="FF66FF"/>
          <w:sz w:val="28"/>
          <w:lang w:val="fi-FI"/>
        </w:rPr>
      </w:pPr>
      <w:r w:rsidRPr="00991C02">
        <w:rPr>
          <w:sz w:val="28"/>
          <w:lang w:val="fi-FI"/>
        </w:rPr>
        <w:lastRenderedPageBreak/>
        <w:t>Keskustele kollegoittesi tai työryhmäsi kanssa siitä, miten te määrittelette kulttuurisen moninaisuuden.</w:t>
      </w:r>
      <w:r w:rsidR="004002DE">
        <w:rPr>
          <w:sz w:val="28"/>
          <w:lang w:val="fi-FI"/>
        </w:rPr>
        <w:t xml:space="preserve"> Käytä keskustelun avuksi yllä oleva kuva. Millaisia ajatuksia kuva sinussa herättää?</w:t>
      </w:r>
    </w:p>
    <w:p w14:paraId="26108BE7" w14:textId="77777777" w:rsidR="00D12167" w:rsidRPr="00991C02" w:rsidRDefault="00D12167" w:rsidP="00BC21E1">
      <w:pPr>
        <w:rPr>
          <w:sz w:val="28"/>
          <w:lang w:val="fi-FI"/>
        </w:rPr>
      </w:pPr>
    </w:p>
    <w:p w14:paraId="63D3EC91" w14:textId="77777777" w:rsidR="00D12167" w:rsidRPr="00991C02" w:rsidRDefault="00D12167" w:rsidP="00BC21E1">
      <w:pPr>
        <w:rPr>
          <w:sz w:val="28"/>
          <w:lang w:val="fi-FI"/>
        </w:rPr>
      </w:pPr>
      <w:r w:rsidRPr="00991C02">
        <w:rPr>
          <w:sz w:val="28"/>
          <w:lang w:val="fi-FI"/>
        </w:rPr>
        <w:t xml:space="preserve">Kuva kertoo kulttuurisesta moninaisuudesta. Kulttuurinen moninaisuus on tullut osaksi yhteiskuntaamme; taloihimme, laitoksiimme ja perheisiimme. Mutta miten sitä pitäisi lähestyä? Se on iso musta ”jokin”, ehkä pelottava mutta samalla myös kiinnostava, jopa kiehtova. </w:t>
      </w:r>
    </w:p>
    <w:p w14:paraId="542753BC" w14:textId="77777777" w:rsidR="00D12167" w:rsidRPr="00991C02" w:rsidRDefault="00D12167" w:rsidP="00BC21E1">
      <w:pPr>
        <w:rPr>
          <w:sz w:val="28"/>
          <w:lang w:val="fi-FI"/>
        </w:rPr>
      </w:pPr>
    </w:p>
    <w:p w14:paraId="03C44411" w14:textId="2EE0C1C5" w:rsidR="00D12167" w:rsidRPr="00991C02" w:rsidRDefault="00D12167" w:rsidP="00BC21E1">
      <w:pPr>
        <w:rPr>
          <w:sz w:val="28"/>
          <w:lang w:val="fi-FI"/>
        </w:rPr>
      </w:pPr>
      <w:r w:rsidRPr="00991C02">
        <w:rPr>
          <w:sz w:val="28"/>
          <w:lang w:val="fi-FI"/>
        </w:rPr>
        <w:t xml:space="preserve">Kulttuurinen moninaisuus on myös vaikea termi. Lisäämällä adjektiivin ”kulttuurinen” moninaisuus-sanan eteen, luodaan kuvitelma siitä, että kulttuuri on jotain pysyvä, johon me kuulemme. Suomalaiset muodostavat homogeenisen ryhmän ja he ovat kaikki tietynlaisia - samanlaisia. Mutta kulttuuri on dynaaminen, se muuttuu ja kehittyy koko ajan. Samalla jokainen ihminen kuuluu eri ryhmiin ja hänen </w:t>
      </w:r>
      <w:r w:rsidR="001D6B37" w:rsidRPr="00991C02">
        <w:rPr>
          <w:sz w:val="28"/>
          <w:lang w:val="fi-FI"/>
        </w:rPr>
        <w:t>identiteetinsäkkinsä</w:t>
      </w:r>
      <w:r w:rsidRPr="00991C02">
        <w:rPr>
          <w:sz w:val="28"/>
          <w:lang w:val="fi-FI"/>
        </w:rPr>
        <w:t xml:space="preserve"> kehittyy ja muuttuu. Jokainen ihminen on kokonainen universumi.</w:t>
      </w:r>
    </w:p>
    <w:p w14:paraId="1B7401D1" w14:textId="77777777" w:rsidR="00D12167" w:rsidRPr="00991C02" w:rsidRDefault="00D12167" w:rsidP="00BC21E1">
      <w:pPr>
        <w:rPr>
          <w:sz w:val="28"/>
          <w:lang w:val="fi-FI"/>
        </w:rPr>
      </w:pPr>
    </w:p>
    <w:p w14:paraId="4C7666E6" w14:textId="77777777" w:rsidR="00D12167" w:rsidRPr="00991C02" w:rsidRDefault="00E01931" w:rsidP="00C766CF">
      <w:pPr>
        <w:pStyle w:val="Otsikko2"/>
        <w:rPr>
          <w:lang w:val="fi-FI"/>
        </w:rPr>
      </w:pPr>
      <w:bookmarkStart w:id="20" w:name="_Toc50629761"/>
      <w:r w:rsidRPr="00991C02">
        <w:rPr>
          <w:lang w:val="fi-FI"/>
        </w:rPr>
        <w:t>Yritä vastata näihin kysymyksiin ja keskustele työyhteisössäsi vastauksista.</w:t>
      </w:r>
      <w:bookmarkEnd w:id="20"/>
      <w:r w:rsidRPr="00991C02">
        <w:rPr>
          <w:lang w:val="fi-FI"/>
        </w:rPr>
        <w:t xml:space="preserve"> </w:t>
      </w:r>
    </w:p>
    <w:p w14:paraId="75565354" w14:textId="77777777" w:rsidR="00D12167" w:rsidRPr="00991C02" w:rsidRDefault="00D12167" w:rsidP="00BC21E1">
      <w:pPr>
        <w:rPr>
          <w:sz w:val="28"/>
          <w:lang w:val="fi-FI"/>
        </w:rPr>
      </w:pPr>
    </w:p>
    <w:p w14:paraId="0BC7AC30" w14:textId="1C0187C1" w:rsidR="00D12167" w:rsidRPr="00685EE3" w:rsidRDefault="00D12167" w:rsidP="00685EE3">
      <w:pPr>
        <w:pStyle w:val="Luettelokappale"/>
        <w:numPr>
          <w:ilvl w:val="0"/>
          <w:numId w:val="19"/>
        </w:numPr>
        <w:ind w:left="720"/>
        <w:rPr>
          <w:sz w:val="28"/>
          <w:lang w:val="fi-FI"/>
        </w:rPr>
      </w:pPr>
      <w:r w:rsidRPr="00685EE3">
        <w:rPr>
          <w:sz w:val="28"/>
          <w:lang w:val="fi-FI"/>
        </w:rPr>
        <w:t>Miten minä hyödyn siitä, että olen kulttuurisen moninaisuuden kanssa tekemisessä?</w:t>
      </w:r>
    </w:p>
    <w:p w14:paraId="06256BDB" w14:textId="77777777" w:rsidR="00D12167" w:rsidRPr="00991C02" w:rsidRDefault="00D12167" w:rsidP="00685EE3">
      <w:pPr>
        <w:rPr>
          <w:sz w:val="28"/>
          <w:lang w:val="fi-FI"/>
        </w:rPr>
      </w:pPr>
    </w:p>
    <w:p w14:paraId="64A76FCC" w14:textId="6FF9EE9B" w:rsidR="00D12167" w:rsidRPr="00685EE3" w:rsidRDefault="00D12167" w:rsidP="00685EE3">
      <w:pPr>
        <w:pStyle w:val="Luettelokappale"/>
        <w:numPr>
          <w:ilvl w:val="0"/>
          <w:numId w:val="19"/>
        </w:numPr>
        <w:ind w:left="720"/>
        <w:rPr>
          <w:sz w:val="28"/>
          <w:lang w:val="fi-FI"/>
        </w:rPr>
      </w:pPr>
      <w:r w:rsidRPr="00685EE3">
        <w:rPr>
          <w:sz w:val="28"/>
          <w:lang w:val="fi-FI"/>
        </w:rPr>
        <w:t>Miten minä hyödyn siitä, että en ole kulttuurisen moninaisuuden kanssa tekemisessä?</w:t>
      </w:r>
    </w:p>
    <w:p w14:paraId="0678CAA4" w14:textId="77777777" w:rsidR="00D12167" w:rsidRPr="00453197" w:rsidRDefault="00D12167" w:rsidP="00BC21E1">
      <w:pPr>
        <w:rPr>
          <w:lang w:val="fi-FI"/>
        </w:rPr>
      </w:pPr>
    </w:p>
    <w:p w14:paraId="6302ADC6" w14:textId="77777777" w:rsidR="00D12167" w:rsidRPr="00453197" w:rsidRDefault="00E01931" w:rsidP="00E01931">
      <w:pPr>
        <w:pStyle w:val="Otsikko1"/>
        <w:rPr>
          <w:lang w:val="fi-FI"/>
        </w:rPr>
      </w:pPr>
      <w:bookmarkStart w:id="21" w:name="_Toc50629762"/>
      <w:r w:rsidRPr="00453197">
        <w:rPr>
          <w:lang w:val="fi-FI"/>
        </w:rPr>
        <w:t>Normit Moninaisuustyössä</w:t>
      </w:r>
      <w:bookmarkEnd w:id="21"/>
    </w:p>
    <w:p w14:paraId="78D1679B" w14:textId="77777777" w:rsidR="00D12167" w:rsidRPr="00453197" w:rsidRDefault="00D12167" w:rsidP="00BC21E1">
      <w:pPr>
        <w:rPr>
          <w:lang w:val="fi-FI"/>
        </w:rPr>
      </w:pPr>
    </w:p>
    <w:p w14:paraId="1480ADFB" w14:textId="77777777" w:rsidR="00D12167" w:rsidRPr="00991C02" w:rsidRDefault="00D12167" w:rsidP="00BC21E1">
      <w:pPr>
        <w:rPr>
          <w:sz w:val="28"/>
          <w:lang w:val="fi-FI"/>
        </w:rPr>
      </w:pPr>
      <w:r w:rsidRPr="00991C02">
        <w:rPr>
          <w:sz w:val="28"/>
          <w:lang w:val="fi-FI"/>
        </w:rPr>
        <w:t>Normit ovat vallitsevia, mutta usein näkymättömiä ja tiedostamattomia tapoja ymmärtää ja hahmottaa esim</w:t>
      </w:r>
      <w:r w:rsidR="00E01931" w:rsidRPr="00991C02">
        <w:rPr>
          <w:sz w:val="28"/>
          <w:lang w:val="fi-FI"/>
        </w:rPr>
        <w:t>. sukupuolta, etnisyyttä, suoma</w:t>
      </w:r>
      <w:r w:rsidRPr="00991C02">
        <w:rPr>
          <w:sz w:val="28"/>
          <w:lang w:val="fi-FI"/>
        </w:rPr>
        <w:t>laisuutta, taidetta jne. Normit konkretisoituvat ja tulevat näkyviin usein vasta sitten, kun joku poikkeaa niistä tai rikkoo niitä.</w:t>
      </w:r>
    </w:p>
    <w:p w14:paraId="279F35A6" w14:textId="77777777" w:rsidR="00D12167" w:rsidRPr="00991C02" w:rsidRDefault="00D12167" w:rsidP="00BC21E1">
      <w:pPr>
        <w:rPr>
          <w:sz w:val="28"/>
          <w:lang w:val="fi-FI"/>
        </w:rPr>
      </w:pPr>
    </w:p>
    <w:p w14:paraId="21D9F560" w14:textId="77777777" w:rsidR="00D12167" w:rsidRPr="00E543C7" w:rsidRDefault="00E01931" w:rsidP="00BC21E1">
      <w:pPr>
        <w:rPr>
          <w:bCs/>
          <w:sz w:val="28"/>
          <w:lang w:val="fi-FI"/>
        </w:rPr>
      </w:pPr>
      <w:r w:rsidRPr="00E543C7">
        <w:rPr>
          <w:bCs/>
          <w:sz w:val="28"/>
          <w:lang w:val="fi-FI"/>
        </w:rPr>
        <w:t>Mitkä normit määrittävät sinun organisaatiosi toimintaa, sinun projektisi sisältöjä tai sinun taidettasi?</w:t>
      </w:r>
    </w:p>
    <w:p w14:paraId="41A73612" w14:textId="77777777" w:rsidR="00D12167" w:rsidRPr="00453197" w:rsidRDefault="00D12167" w:rsidP="00BC21E1">
      <w:pPr>
        <w:rPr>
          <w:lang w:val="fi-FI"/>
        </w:rPr>
      </w:pPr>
    </w:p>
    <w:p w14:paraId="46D23458" w14:textId="77777777" w:rsidR="00D12167" w:rsidRPr="00453197" w:rsidRDefault="00D12167" w:rsidP="00E01931">
      <w:pPr>
        <w:pStyle w:val="Otsikko1"/>
        <w:rPr>
          <w:lang w:val="fi-FI"/>
        </w:rPr>
      </w:pPr>
      <w:bookmarkStart w:id="22" w:name="_Toc50629763"/>
      <w:r w:rsidRPr="00453197">
        <w:rPr>
          <w:lang w:val="fi-FI"/>
        </w:rPr>
        <w:t>Organisaation moninaisuuden tasot</w:t>
      </w:r>
      <w:bookmarkEnd w:id="22"/>
    </w:p>
    <w:p w14:paraId="092EEBB7" w14:textId="7AE17669" w:rsidR="00D12167" w:rsidRPr="00991C02" w:rsidRDefault="008165D5" w:rsidP="00BC21E1">
      <w:pPr>
        <w:rPr>
          <w:sz w:val="28"/>
          <w:lang w:val="fi-FI"/>
        </w:rPr>
      </w:pPr>
      <w:r>
        <w:rPr>
          <w:sz w:val="28"/>
          <w:lang w:val="fi-FI"/>
        </w:rPr>
        <w:t xml:space="preserve">Lähde: </w:t>
      </w:r>
      <w:r w:rsidR="00D12167" w:rsidRPr="00991C02">
        <w:rPr>
          <w:sz w:val="28"/>
          <w:lang w:val="fi-FI"/>
        </w:rPr>
        <w:t>Eva Rönkkö, Eläkeläiset ry</w:t>
      </w:r>
    </w:p>
    <w:p w14:paraId="6815737D" w14:textId="77777777" w:rsidR="00D12167" w:rsidRPr="00991C02" w:rsidRDefault="00D12167" w:rsidP="00BC21E1">
      <w:pPr>
        <w:rPr>
          <w:sz w:val="28"/>
          <w:lang w:val="fi-FI"/>
        </w:rPr>
      </w:pPr>
    </w:p>
    <w:p w14:paraId="0725D2F8" w14:textId="77777777" w:rsidR="00D12167" w:rsidRPr="00453197" w:rsidRDefault="00D12167" w:rsidP="00BC21E1">
      <w:pPr>
        <w:rPr>
          <w:lang w:val="fi-FI"/>
        </w:rPr>
      </w:pPr>
    </w:p>
    <w:p w14:paraId="511B2F5C" w14:textId="3905FA13" w:rsidR="00D12167" w:rsidRPr="00E01931" w:rsidRDefault="00002827" w:rsidP="00E01931">
      <w:pPr>
        <w:pStyle w:val="Otsikko2"/>
        <w:rPr>
          <w:lang w:val="fi-FI"/>
        </w:rPr>
      </w:pPr>
      <w:bookmarkStart w:id="23" w:name="_Toc50629764"/>
      <w:r>
        <w:rPr>
          <w:lang w:val="fi-FI"/>
        </w:rPr>
        <w:t>1.</w:t>
      </w:r>
      <w:r w:rsidR="00312633">
        <w:rPr>
          <w:lang w:val="fi-FI"/>
        </w:rPr>
        <w:t xml:space="preserve"> taso: </w:t>
      </w:r>
      <w:r w:rsidR="00D12167" w:rsidRPr="00453197">
        <w:rPr>
          <w:lang w:val="fi-FI"/>
        </w:rPr>
        <w:t>Moninaisuuden vastustaminen</w:t>
      </w:r>
      <w:bookmarkEnd w:id="23"/>
    </w:p>
    <w:p w14:paraId="1AF4D043" w14:textId="77777777" w:rsidR="00D12167" w:rsidRPr="00453197" w:rsidRDefault="00D12167" w:rsidP="00BC21E1">
      <w:pPr>
        <w:rPr>
          <w:lang w:val="fi-FI"/>
        </w:rPr>
      </w:pPr>
    </w:p>
    <w:p w14:paraId="3CE66D23" w14:textId="77777777" w:rsidR="00D12167" w:rsidRPr="00991C02" w:rsidRDefault="00D12167" w:rsidP="00E01931">
      <w:pPr>
        <w:pStyle w:val="Luettelokappale"/>
        <w:numPr>
          <w:ilvl w:val="0"/>
          <w:numId w:val="7"/>
        </w:numPr>
        <w:rPr>
          <w:sz w:val="28"/>
          <w:lang w:val="fi-FI"/>
        </w:rPr>
      </w:pPr>
      <w:r w:rsidRPr="00991C02">
        <w:rPr>
          <w:sz w:val="28"/>
          <w:lang w:val="fi-FI"/>
        </w:rPr>
        <w:t>Enemmistö pelkää menettävänsä asemansa ja näkee moninaisuuden hyödyttömänä tai uhkana (omalle tai organisaation toimintakulttuurille). Moninaisuuteen liittyvät haasteet torjutaan mutta samalla siihen liittyvät mahdollisuudet menetetään.</w:t>
      </w:r>
    </w:p>
    <w:p w14:paraId="6EF5A689" w14:textId="77777777" w:rsidR="00D12167" w:rsidRPr="00991C02" w:rsidRDefault="00D12167" w:rsidP="00E01931">
      <w:pPr>
        <w:pStyle w:val="Luettelokappale"/>
        <w:numPr>
          <w:ilvl w:val="0"/>
          <w:numId w:val="7"/>
        </w:numPr>
        <w:rPr>
          <w:sz w:val="28"/>
          <w:lang w:val="fi-FI"/>
        </w:rPr>
      </w:pPr>
      <w:r w:rsidRPr="00991C02">
        <w:rPr>
          <w:sz w:val="28"/>
          <w:lang w:val="fi-FI"/>
        </w:rPr>
        <w:t>ei ole strategiaa</w:t>
      </w:r>
    </w:p>
    <w:p w14:paraId="6102D944" w14:textId="77777777" w:rsidR="00D12167" w:rsidRPr="00991C02" w:rsidRDefault="00D12167" w:rsidP="00E01931">
      <w:pPr>
        <w:pStyle w:val="Luettelokappale"/>
        <w:numPr>
          <w:ilvl w:val="0"/>
          <w:numId w:val="7"/>
        </w:numPr>
        <w:rPr>
          <w:sz w:val="28"/>
          <w:lang w:val="fi-FI"/>
        </w:rPr>
      </w:pPr>
      <w:r w:rsidRPr="00991C02">
        <w:rPr>
          <w:sz w:val="28"/>
          <w:lang w:val="fi-FI"/>
        </w:rPr>
        <w:t>”moninaisuus ei koske meitä”, organisaation arvoista ei ole puhuttu tai niitä ei ole sisäistetty</w:t>
      </w:r>
    </w:p>
    <w:p w14:paraId="4555FD83" w14:textId="77777777" w:rsidR="00D12167" w:rsidRPr="00991C02" w:rsidRDefault="00D12167" w:rsidP="00E01931">
      <w:pPr>
        <w:pStyle w:val="Luettelokappale"/>
        <w:numPr>
          <w:ilvl w:val="0"/>
          <w:numId w:val="7"/>
        </w:numPr>
        <w:rPr>
          <w:sz w:val="28"/>
          <w:lang w:val="fi-FI"/>
        </w:rPr>
      </w:pPr>
      <w:r w:rsidRPr="00991C02">
        <w:rPr>
          <w:sz w:val="28"/>
          <w:lang w:val="fi-FI"/>
        </w:rPr>
        <w:t>monikulttuurisuus -sana on kenties kirjattu mutta se ei ole elävä todellisuutta, perusstrategia ei ole avattu eikä henkilökunta ole osallistunut sen käsittelyyn</w:t>
      </w:r>
    </w:p>
    <w:p w14:paraId="0EEB7571" w14:textId="77777777" w:rsidR="00D12167" w:rsidRPr="00991C02" w:rsidRDefault="00D12167" w:rsidP="00E01931">
      <w:pPr>
        <w:pStyle w:val="Luettelokappale"/>
        <w:numPr>
          <w:ilvl w:val="0"/>
          <w:numId w:val="7"/>
        </w:numPr>
        <w:rPr>
          <w:sz w:val="28"/>
          <w:lang w:val="fi-FI"/>
        </w:rPr>
      </w:pPr>
      <w:r w:rsidRPr="00991C02">
        <w:rPr>
          <w:sz w:val="28"/>
          <w:lang w:val="fi-FI"/>
        </w:rPr>
        <w:t>konfliktien/haasteiden tullessa toisen mitätöinti ja syyllistäminen, kulttuurilla selittäminen</w:t>
      </w:r>
    </w:p>
    <w:p w14:paraId="7A052446" w14:textId="77777777" w:rsidR="00D12167" w:rsidRPr="00991C02" w:rsidRDefault="00D12167" w:rsidP="00BC21E1">
      <w:pPr>
        <w:rPr>
          <w:sz w:val="28"/>
          <w:lang w:val="fi-FI"/>
        </w:rPr>
      </w:pPr>
    </w:p>
    <w:p w14:paraId="324D826C" w14:textId="14E263DD" w:rsidR="00D12167" w:rsidRPr="00453197" w:rsidRDefault="00002827" w:rsidP="00E01931">
      <w:pPr>
        <w:pStyle w:val="Otsikko2"/>
        <w:rPr>
          <w:lang w:val="fi-FI"/>
        </w:rPr>
      </w:pPr>
      <w:bookmarkStart w:id="24" w:name="_Toc50629765"/>
      <w:r>
        <w:rPr>
          <w:lang w:val="fi-FI"/>
        </w:rPr>
        <w:t xml:space="preserve">2. taso: </w:t>
      </w:r>
      <w:r w:rsidR="00D12167" w:rsidRPr="00453197">
        <w:rPr>
          <w:lang w:val="fi-FI"/>
        </w:rPr>
        <w:t>Lakiin perustava tasavertaisen kohtelun edist</w:t>
      </w:r>
      <w:r w:rsidR="00E01931">
        <w:rPr>
          <w:lang w:val="fi-FI"/>
        </w:rPr>
        <w:t>äminen ja syrjinnän poistaminen</w:t>
      </w:r>
      <w:bookmarkEnd w:id="24"/>
    </w:p>
    <w:p w14:paraId="62913FC6" w14:textId="77777777" w:rsidR="00D12167" w:rsidRPr="00453197" w:rsidRDefault="00D12167" w:rsidP="00BC21E1">
      <w:pPr>
        <w:rPr>
          <w:lang w:val="fi-FI"/>
        </w:rPr>
      </w:pPr>
    </w:p>
    <w:p w14:paraId="79488743" w14:textId="77777777" w:rsidR="00D12167" w:rsidRPr="00991C02" w:rsidRDefault="00D12167" w:rsidP="00BC21E1">
      <w:pPr>
        <w:rPr>
          <w:sz w:val="28"/>
          <w:lang w:val="fi-FI"/>
        </w:rPr>
      </w:pPr>
      <w:r w:rsidRPr="00991C02">
        <w:rPr>
          <w:sz w:val="28"/>
          <w:lang w:val="fi-FI"/>
        </w:rPr>
        <w:t>Pyritään noudattamaan vaatimuksia syrjinnän välttämiseksi sekä parantamaan vähemmistöjen ja syrjäytyneiden työmarkkina-asemaa ja palvelujen käyttämistä. Moninaisuudelle ei anneta todellista arvoa, vähemmistöt pyritään sulauttamaan enemmistön ajatus- ja toimintamalleihin.</w:t>
      </w:r>
    </w:p>
    <w:p w14:paraId="6E7A0A9A" w14:textId="77777777" w:rsidR="00D12167" w:rsidRPr="00991C02" w:rsidRDefault="00D12167" w:rsidP="003523F0">
      <w:pPr>
        <w:pStyle w:val="Luettelokappale"/>
        <w:numPr>
          <w:ilvl w:val="0"/>
          <w:numId w:val="8"/>
        </w:numPr>
        <w:rPr>
          <w:sz w:val="28"/>
          <w:lang w:val="fi-FI"/>
        </w:rPr>
      </w:pPr>
      <w:r w:rsidRPr="00991C02">
        <w:rPr>
          <w:sz w:val="28"/>
          <w:lang w:val="fi-FI"/>
        </w:rPr>
        <w:t>yhdenvertaisuussuunnitelma on – todetaan minkälaisia ja kuinka paljon vähemmistöjä paikkakunnalla tai käyttäjäkunnassa on</w:t>
      </w:r>
    </w:p>
    <w:p w14:paraId="5AF59A20" w14:textId="77777777" w:rsidR="00D12167" w:rsidRPr="00991C02" w:rsidRDefault="00D12167" w:rsidP="003523F0">
      <w:pPr>
        <w:pStyle w:val="Luettelokappale"/>
        <w:numPr>
          <w:ilvl w:val="0"/>
          <w:numId w:val="8"/>
        </w:numPr>
        <w:rPr>
          <w:sz w:val="28"/>
          <w:lang w:val="fi-FI"/>
        </w:rPr>
      </w:pPr>
      <w:r w:rsidRPr="00991C02">
        <w:rPr>
          <w:sz w:val="28"/>
          <w:lang w:val="fi-FI"/>
        </w:rPr>
        <w:t>suunnitelma on pakkopulla, jää irralliseksi</w:t>
      </w:r>
    </w:p>
    <w:p w14:paraId="1B2691EC" w14:textId="77777777" w:rsidR="00D12167" w:rsidRPr="00991C02" w:rsidRDefault="00D12167" w:rsidP="003523F0">
      <w:pPr>
        <w:pStyle w:val="Luettelokappale"/>
        <w:numPr>
          <w:ilvl w:val="0"/>
          <w:numId w:val="8"/>
        </w:numPr>
        <w:rPr>
          <w:sz w:val="28"/>
          <w:lang w:val="fi-FI"/>
        </w:rPr>
      </w:pPr>
      <w:r w:rsidRPr="00991C02">
        <w:rPr>
          <w:sz w:val="28"/>
          <w:lang w:val="fi-FI"/>
        </w:rPr>
        <w:t>organisaatiolähtöinen toiminta</w:t>
      </w:r>
    </w:p>
    <w:p w14:paraId="31B8CB79" w14:textId="77777777" w:rsidR="00D12167" w:rsidRPr="00991C02" w:rsidRDefault="00D12167" w:rsidP="003523F0">
      <w:pPr>
        <w:pStyle w:val="Luettelokappale"/>
        <w:numPr>
          <w:ilvl w:val="0"/>
          <w:numId w:val="8"/>
        </w:numPr>
        <w:rPr>
          <w:sz w:val="28"/>
          <w:lang w:val="fi-FI"/>
        </w:rPr>
      </w:pPr>
      <w:r w:rsidRPr="00991C02">
        <w:rPr>
          <w:sz w:val="28"/>
          <w:lang w:val="fi-FI"/>
        </w:rPr>
        <w:t>muodollinen yhdenvertaisuus, omia rutiineja pidetään yllä, ei ole toimintamalleja, jotka takaavat vähemmistöille tosiasiallisen yhdenvertaisuuden</w:t>
      </w:r>
    </w:p>
    <w:p w14:paraId="1962B867" w14:textId="77777777" w:rsidR="00991C02" w:rsidRDefault="00D12167" w:rsidP="00BC21E1">
      <w:pPr>
        <w:pStyle w:val="Luettelokappale"/>
        <w:numPr>
          <w:ilvl w:val="0"/>
          <w:numId w:val="8"/>
        </w:numPr>
        <w:rPr>
          <w:sz w:val="28"/>
          <w:lang w:val="fi-FI"/>
        </w:rPr>
      </w:pPr>
      <w:r w:rsidRPr="00991C02">
        <w:rPr>
          <w:sz w:val="28"/>
          <w:lang w:val="fi-FI"/>
        </w:rPr>
        <w:lastRenderedPageBreak/>
        <w:t>suunnitelmaa ei seurata, ei reflektoida</w:t>
      </w:r>
      <w:r w:rsidR="003523F0" w:rsidRPr="00991C02">
        <w:rPr>
          <w:sz w:val="28"/>
          <w:lang w:val="fi-FI"/>
        </w:rPr>
        <w:t xml:space="preserve"> </w:t>
      </w:r>
      <w:r w:rsidRPr="00991C02">
        <w:rPr>
          <w:sz w:val="28"/>
          <w:lang w:val="fi-FI"/>
        </w:rPr>
        <w:t xml:space="preserve"> työyhteisön kanssa ei puhuttu auki asenteista ja peloista</w:t>
      </w:r>
    </w:p>
    <w:p w14:paraId="7B48F9EB" w14:textId="77777777" w:rsidR="00D12167" w:rsidRPr="00991C02" w:rsidRDefault="00D12167" w:rsidP="00991C02">
      <w:pPr>
        <w:ind w:left="360"/>
        <w:rPr>
          <w:sz w:val="28"/>
          <w:lang w:val="fi-FI"/>
        </w:rPr>
      </w:pPr>
    </w:p>
    <w:p w14:paraId="39A8968C" w14:textId="3C8FBA3A" w:rsidR="00D12167" w:rsidRPr="00453197" w:rsidRDefault="0099743C" w:rsidP="003523F0">
      <w:pPr>
        <w:pStyle w:val="Otsikko2"/>
        <w:rPr>
          <w:lang w:val="fi-FI"/>
        </w:rPr>
      </w:pPr>
      <w:bookmarkStart w:id="25" w:name="_Toc50629766"/>
      <w:r>
        <w:rPr>
          <w:lang w:val="fi-FI"/>
        </w:rPr>
        <w:t xml:space="preserve">3. taso: </w:t>
      </w:r>
      <w:r w:rsidR="003523F0">
        <w:rPr>
          <w:lang w:val="fi-FI"/>
        </w:rPr>
        <w:t>Moninaisuuden hyödyntäminen</w:t>
      </w:r>
      <w:bookmarkEnd w:id="25"/>
    </w:p>
    <w:p w14:paraId="13A43B2D" w14:textId="77777777" w:rsidR="00D12167" w:rsidRPr="00453197" w:rsidRDefault="00D12167" w:rsidP="00BC21E1">
      <w:pPr>
        <w:rPr>
          <w:lang w:val="fi-FI"/>
        </w:rPr>
      </w:pPr>
    </w:p>
    <w:p w14:paraId="1E7ED74F" w14:textId="77777777" w:rsidR="00D12167" w:rsidRPr="00991C02" w:rsidRDefault="00D12167" w:rsidP="00BC21E1">
      <w:pPr>
        <w:rPr>
          <w:sz w:val="28"/>
          <w:lang w:val="fi-FI"/>
        </w:rPr>
      </w:pPr>
      <w:r w:rsidRPr="00991C02">
        <w:rPr>
          <w:sz w:val="28"/>
          <w:lang w:val="fi-FI"/>
        </w:rPr>
        <w:t>Moninaisuutta hyödynnetään ja arvostetaan markkinoinnissa, myynnissä ja asiakaspalvelussa hyötynäkökulmasta mutta siitä ei opita.</w:t>
      </w:r>
    </w:p>
    <w:p w14:paraId="0316C0C1" w14:textId="77777777" w:rsidR="00D12167" w:rsidRPr="00991C02" w:rsidRDefault="00D12167" w:rsidP="003523F0">
      <w:pPr>
        <w:pStyle w:val="Luettelokappale"/>
        <w:numPr>
          <w:ilvl w:val="0"/>
          <w:numId w:val="9"/>
        </w:numPr>
        <w:rPr>
          <w:sz w:val="28"/>
          <w:lang w:val="fi-FI"/>
        </w:rPr>
      </w:pPr>
      <w:r w:rsidRPr="00991C02">
        <w:rPr>
          <w:sz w:val="28"/>
          <w:lang w:val="fi-FI"/>
        </w:rPr>
        <w:t>suunnitelmassa toimenpiteitä, joilla vähemmistöjä tavoitetaan</w:t>
      </w:r>
    </w:p>
    <w:p w14:paraId="1AED516E" w14:textId="77777777" w:rsidR="00D12167" w:rsidRPr="00991C02" w:rsidRDefault="00D12167" w:rsidP="003523F0">
      <w:pPr>
        <w:pStyle w:val="Luettelokappale"/>
        <w:numPr>
          <w:ilvl w:val="0"/>
          <w:numId w:val="9"/>
        </w:numPr>
        <w:rPr>
          <w:sz w:val="28"/>
          <w:lang w:val="fi-FI"/>
        </w:rPr>
      </w:pPr>
      <w:r w:rsidRPr="00991C02">
        <w:rPr>
          <w:sz w:val="28"/>
          <w:lang w:val="fi-FI"/>
        </w:rPr>
        <w:t>”he” ovat kohteena, ei aktiivisina toimijoina</w:t>
      </w:r>
    </w:p>
    <w:p w14:paraId="1D59ADFA" w14:textId="77777777" w:rsidR="00D12167" w:rsidRPr="00991C02" w:rsidRDefault="00D12167" w:rsidP="003523F0">
      <w:pPr>
        <w:pStyle w:val="Luettelokappale"/>
        <w:numPr>
          <w:ilvl w:val="0"/>
          <w:numId w:val="9"/>
        </w:numPr>
        <w:rPr>
          <w:sz w:val="28"/>
          <w:lang w:val="fi-FI"/>
        </w:rPr>
      </w:pPr>
      <w:r w:rsidRPr="00991C02">
        <w:rPr>
          <w:sz w:val="28"/>
          <w:lang w:val="fi-FI"/>
        </w:rPr>
        <w:t>”meidän suomalaiset asiakkaat eivät hyväksy tai ole valmiita, jos nämä tulevat tänne” – vähemmistöjen palvelut ja toiminta ovat erikseen kantaväestöstä</w:t>
      </w:r>
    </w:p>
    <w:p w14:paraId="1473FF1A" w14:textId="77777777" w:rsidR="00D12167" w:rsidRPr="00991C02" w:rsidRDefault="00D12167" w:rsidP="003523F0">
      <w:pPr>
        <w:pStyle w:val="Luettelokappale"/>
        <w:numPr>
          <w:ilvl w:val="0"/>
          <w:numId w:val="9"/>
        </w:numPr>
        <w:rPr>
          <w:sz w:val="28"/>
          <w:lang w:val="fi-FI"/>
        </w:rPr>
      </w:pPr>
      <w:r w:rsidRPr="00991C02">
        <w:rPr>
          <w:sz w:val="28"/>
          <w:lang w:val="fi-FI"/>
        </w:rPr>
        <w:t>rahoitushakuja oman organisaation näkökulmasta mutta muutosta organisaatiossa ei tapahdu läpäisevästi, moninaisuus on ikään kuin ulkoistettu organisaatiossa jonkun hoidettavaksi</w:t>
      </w:r>
    </w:p>
    <w:p w14:paraId="24BE2F0F" w14:textId="77777777" w:rsidR="0099743C" w:rsidRDefault="0099743C" w:rsidP="00423D41">
      <w:pPr>
        <w:pStyle w:val="leipteksti"/>
      </w:pPr>
    </w:p>
    <w:p w14:paraId="5DA715AB" w14:textId="055FAD23" w:rsidR="00D12167" w:rsidRPr="00453197" w:rsidRDefault="0099743C" w:rsidP="0099743C">
      <w:pPr>
        <w:pStyle w:val="Otsikko2"/>
        <w:rPr>
          <w:lang w:val="fi-FI"/>
        </w:rPr>
      </w:pPr>
      <w:bookmarkStart w:id="26" w:name="_Toc50629767"/>
      <w:r>
        <w:rPr>
          <w:lang w:val="fi-FI"/>
        </w:rPr>
        <w:t xml:space="preserve">4. taso: </w:t>
      </w:r>
      <w:r w:rsidR="00D12167" w:rsidRPr="00453197">
        <w:rPr>
          <w:lang w:val="fi-FI"/>
        </w:rPr>
        <w:t>Moninaisuuden integrointi ja siitä oppiminen</w:t>
      </w:r>
      <w:bookmarkEnd w:id="26"/>
    </w:p>
    <w:p w14:paraId="6DF720BA" w14:textId="77777777" w:rsidR="00D12167" w:rsidRPr="00991C02" w:rsidRDefault="00D12167" w:rsidP="00BC21E1">
      <w:pPr>
        <w:rPr>
          <w:sz w:val="28"/>
          <w:lang w:val="fi-FI"/>
        </w:rPr>
      </w:pPr>
    </w:p>
    <w:p w14:paraId="3CAF7715" w14:textId="77777777" w:rsidR="00D12167" w:rsidRPr="00991C02" w:rsidRDefault="00D12167" w:rsidP="00BC21E1">
      <w:pPr>
        <w:rPr>
          <w:sz w:val="28"/>
          <w:lang w:val="fi-FI"/>
        </w:rPr>
      </w:pPr>
      <w:r w:rsidRPr="00991C02">
        <w:rPr>
          <w:sz w:val="28"/>
          <w:lang w:val="fi-FI"/>
        </w:rPr>
        <w:t>Moninaisuus nähdään oppimisen ja muutoksen voimavarana ja sitä arvostetaan erilaisten näkökulmien, taitojen, kokemuspohjien sekä innovatiivisuuden lähteenä.</w:t>
      </w:r>
    </w:p>
    <w:p w14:paraId="32782FAE" w14:textId="77777777" w:rsidR="00D12167" w:rsidRPr="00991C02" w:rsidRDefault="00D12167" w:rsidP="00BC21E1">
      <w:pPr>
        <w:rPr>
          <w:sz w:val="28"/>
          <w:lang w:val="fi-FI"/>
        </w:rPr>
      </w:pPr>
      <w:r w:rsidRPr="00991C02">
        <w:rPr>
          <w:sz w:val="28"/>
          <w:lang w:val="fi-FI"/>
        </w:rPr>
        <w:t xml:space="preserve"> yhdenvertaisuussuunnitelmassa on pohdittu moninaisuutta sekä työ-yhteisön että asiakkaiden näkökulmasta</w:t>
      </w:r>
    </w:p>
    <w:p w14:paraId="47C9F1E3" w14:textId="77777777" w:rsidR="00D12167" w:rsidRPr="00991C02" w:rsidRDefault="00D12167" w:rsidP="003523F0">
      <w:pPr>
        <w:pStyle w:val="Luettelokappale"/>
        <w:numPr>
          <w:ilvl w:val="0"/>
          <w:numId w:val="10"/>
        </w:numPr>
        <w:rPr>
          <w:sz w:val="28"/>
          <w:lang w:val="fi-FI"/>
        </w:rPr>
      </w:pPr>
      <w:r w:rsidRPr="00991C02">
        <w:rPr>
          <w:sz w:val="28"/>
          <w:lang w:val="fi-FI"/>
        </w:rPr>
        <w:t>toiminta/perustehtävä on määritelty niin että sinne kuuluu moninaisuus</w:t>
      </w:r>
    </w:p>
    <w:p w14:paraId="29517CD7" w14:textId="77777777" w:rsidR="00D12167" w:rsidRPr="00991C02" w:rsidRDefault="00D12167" w:rsidP="003523F0">
      <w:pPr>
        <w:pStyle w:val="Luettelokappale"/>
        <w:numPr>
          <w:ilvl w:val="0"/>
          <w:numId w:val="10"/>
        </w:numPr>
        <w:rPr>
          <w:sz w:val="28"/>
          <w:lang w:val="fi-FI"/>
        </w:rPr>
      </w:pPr>
      <w:r w:rsidRPr="00991C02">
        <w:rPr>
          <w:sz w:val="28"/>
          <w:lang w:val="fi-FI"/>
        </w:rPr>
        <w:t>johto on sitoutunut edistämään suunnitelmaa</w:t>
      </w:r>
    </w:p>
    <w:p w14:paraId="362F02BF" w14:textId="77777777" w:rsidR="00D12167" w:rsidRPr="00991C02" w:rsidRDefault="00D12167" w:rsidP="003523F0">
      <w:pPr>
        <w:pStyle w:val="Luettelokappale"/>
        <w:numPr>
          <w:ilvl w:val="0"/>
          <w:numId w:val="10"/>
        </w:numPr>
        <w:rPr>
          <w:sz w:val="28"/>
          <w:lang w:val="fi-FI"/>
        </w:rPr>
      </w:pPr>
      <w:r w:rsidRPr="00991C02">
        <w:rPr>
          <w:sz w:val="28"/>
          <w:lang w:val="fi-FI"/>
        </w:rPr>
        <w:t>uusia toimintatapoja, omaa toimintaa arvioidaan</w:t>
      </w:r>
    </w:p>
    <w:p w14:paraId="44892D88" w14:textId="6EDD444F" w:rsidR="00D12167" w:rsidRPr="00991C02" w:rsidRDefault="00D12167" w:rsidP="003523F0">
      <w:pPr>
        <w:pStyle w:val="Luettelokappale"/>
        <w:numPr>
          <w:ilvl w:val="0"/>
          <w:numId w:val="10"/>
        </w:numPr>
        <w:rPr>
          <w:sz w:val="28"/>
          <w:lang w:val="fi-FI"/>
        </w:rPr>
      </w:pPr>
      <w:r w:rsidRPr="00991C02">
        <w:rPr>
          <w:sz w:val="28"/>
          <w:lang w:val="fi-FI"/>
        </w:rPr>
        <w:t>työyhteisöä koulutetaan, työntekijöiltä odotetaan oman kulttuurisensitiivisyyden kehitt</w:t>
      </w:r>
      <w:r w:rsidR="00002827">
        <w:rPr>
          <w:sz w:val="28"/>
          <w:lang w:val="fi-FI"/>
        </w:rPr>
        <w:t>ä</w:t>
      </w:r>
      <w:r w:rsidRPr="00991C02">
        <w:rPr>
          <w:sz w:val="28"/>
          <w:lang w:val="fi-FI"/>
        </w:rPr>
        <w:t>mistä</w:t>
      </w:r>
    </w:p>
    <w:p w14:paraId="5DA49392" w14:textId="77777777" w:rsidR="00D12167" w:rsidRPr="00991C02" w:rsidRDefault="00D12167" w:rsidP="003523F0">
      <w:pPr>
        <w:pStyle w:val="Luettelokappale"/>
        <w:numPr>
          <w:ilvl w:val="0"/>
          <w:numId w:val="10"/>
        </w:numPr>
        <w:rPr>
          <w:sz w:val="28"/>
          <w:lang w:val="fi-FI"/>
        </w:rPr>
      </w:pPr>
      <w:r w:rsidRPr="00991C02">
        <w:rPr>
          <w:sz w:val="28"/>
          <w:lang w:val="fi-FI"/>
        </w:rPr>
        <w:t>rekrytoinnissa näkyy vaatimus sensitiivisyydestä ja moninaisuus-</w:t>
      </w:r>
    </w:p>
    <w:p w14:paraId="0DBE27BA" w14:textId="77777777" w:rsidR="00D12167" w:rsidRPr="00991C02" w:rsidRDefault="00D12167" w:rsidP="003523F0">
      <w:pPr>
        <w:pStyle w:val="Luettelokappale"/>
        <w:numPr>
          <w:ilvl w:val="0"/>
          <w:numId w:val="10"/>
        </w:numPr>
        <w:rPr>
          <w:sz w:val="28"/>
          <w:lang w:val="fi-FI"/>
        </w:rPr>
      </w:pPr>
      <w:r w:rsidRPr="00991C02">
        <w:rPr>
          <w:sz w:val="28"/>
          <w:lang w:val="fi-FI"/>
        </w:rPr>
        <w:t>osaamisesta</w:t>
      </w:r>
    </w:p>
    <w:p w14:paraId="5306BC52" w14:textId="77777777" w:rsidR="00D12167" w:rsidRPr="00991C02" w:rsidRDefault="00D12167" w:rsidP="003523F0">
      <w:pPr>
        <w:pStyle w:val="Luettelokappale"/>
        <w:numPr>
          <w:ilvl w:val="0"/>
          <w:numId w:val="10"/>
        </w:numPr>
        <w:rPr>
          <w:sz w:val="28"/>
          <w:lang w:val="fi-FI"/>
        </w:rPr>
      </w:pPr>
      <w:r w:rsidRPr="00991C02">
        <w:rPr>
          <w:sz w:val="28"/>
          <w:lang w:val="fi-FI"/>
        </w:rPr>
        <w:t>saman alan toimijoiden ja asiantuntijoiden verkostoituminen</w:t>
      </w:r>
    </w:p>
    <w:p w14:paraId="44738701" w14:textId="4D711A03" w:rsidR="00D12167" w:rsidRDefault="00D12167" w:rsidP="003523F0">
      <w:pPr>
        <w:pStyle w:val="Luettelokappale"/>
        <w:numPr>
          <w:ilvl w:val="0"/>
          <w:numId w:val="10"/>
        </w:numPr>
        <w:rPr>
          <w:sz w:val="28"/>
          <w:lang w:val="fi-FI"/>
        </w:rPr>
      </w:pPr>
      <w:r w:rsidRPr="00991C02">
        <w:rPr>
          <w:sz w:val="28"/>
          <w:lang w:val="fi-FI"/>
        </w:rPr>
        <w:t>mahdollisuuksien mukaan rekrytoidaan työntekijöitä vähemmistöistä</w:t>
      </w:r>
    </w:p>
    <w:p w14:paraId="06FFC454" w14:textId="77777777" w:rsidR="00312633" w:rsidRPr="00312633" w:rsidRDefault="00312633" w:rsidP="00312633">
      <w:pPr>
        <w:rPr>
          <w:sz w:val="28"/>
          <w:lang w:val="fi-FI"/>
        </w:rPr>
      </w:pPr>
    </w:p>
    <w:p w14:paraId="75D22AF1" w14:textId="3F02BEEC" w:rsidR="00312633" w:rsidRPr="00312633" w:rsidRDefault="00312633" w:rsidP="00312633">
      <w:pPr>
        <w:rPr>
          <w:lang w:val="fi-FI"/>
        </w:rPr>
      </w:pPr>
      <w:r w:rsidRPr="00312633">
        <w:rPr>
          <w:sz w:val="28"/>
          <w:lang w:val="fi-FI"/>
        </w:rPr>
        <w:t xml:space="preserve">Mihin </w:t>
      </w:r>
      <w:r>
        <w:rPr>
          <w:sz w:val="28"/>
          <w:lang w:val="fi-FI"/>
        </w:rPr>
        <w:t xml:space="preserve">tasoon </w:t>
      </w:r>
      <w:r w:rsidRPr="00312633">
        <w:rPr>
          <w:sz w:val="28"/>
          <w:lang w:val="fi-FI"/>
        </w:rPr>
        <w:t>organisaatiosi, projektisi tai työsi sijoittuu?</w:t>
      </w:r>
    </w:p>
    <w:p w14:paraId="1F0F1CD0" w14:textId="77777777" w:rsidR="00D12167" w:rsidRPr="00453197" w:rsidRDefault="00D12167" w:rsidP="00BC21E1">
      <w:pPr>
        <w:rPr>
          <w:lang w:val="fi-FI"/>
        </w:rPr>
      </w:pPr>
    </w:p>
    <w:p w14:paraId="21D11D2C" w14:textId="77777777" w:rsidR="009C0341" w:rsidRPr="00991C02" w:rsidRDefault="009C0341" w:rsidP="00F1443E">
      <w:pPr>
        <w:pStyle w:val="Otsikko2"/>
        <w:rPr>
          <w:lang w:val="fi-FI"/>
        </w:rPr>
      </w:pPr>
      <w:bookmarkStart w:id="27" w:name="_Toc50629768"/>
      <w:r w:rsidRPr="00991C02">
        <w:rPr>
          <w:lang w:val="fi-FI"/>
        </w:rPr>
        <w:lastRenderedPageBreak/>
        <w:t>Mitä sinä voit tehdä?</w:t>
      </w:r>
      <w:bookmarkEnd w:id="27"/>
    </w:p>
    <w:p w14:paraId="6E58F101" w14:textId="77777777" w:rsidR="00D12167" w:rsidRPr="00991C02" w:rsidRDefault="00D12167" w:rsidP="009C0341">
      <w:pPr>
        <w:rPr>
          <w:sz w:val="28"/>
        </w:rPr>
      </w:pPr>
    </w:p>
    <w:p w14:paraId="6522B344" w14:textId="77777777" w:rsidR="00D12167" w:rsidRPr="00991C02" w:rsidRDefault="00D12167" w:rsidP="009C0341">
      <w:pPr>
        <w:pStyle w:val="Luettelokappale"/>
        <w:numPr>
          <w:ilvl w:val="0"/>
          <w:numId w:val="12"/>
        </w:numPr>
        <w:rPr>
          <w:sz w:val="28"/>
          <w:lang w:val="fi-FI"/>
        </w:rPr>
      </w:pPr>
      <w:r w:rsidRPr="00991C02">
        <w:rPr>
          <w:sz w:val="28"/>
          <w:lang w:val="fi-FI"/>
        </w:rPr>
        <w:t>Sitoudu moninaisuuteen ja yhdenvertaisuuteen kaikissa toiminnoissa.</w:t>
      </w:r>
    </w:p>
    <w:p w14:paraId="7F4413F0" w14:textId="77777777" w:rsidR="00D12167" w:rsidRPr="00991C02" w:rsidRDefault="00D12167" w:rsidP="009C0341">
      <w:pPr>
        <w:rPr>
          <w:sz w:val="28"/>
          <w:lang w:val="fi-FI"/>
        </w:rPr>
      </w:pPr>
    </w:p>
    <w:p w14:paraId="71BDCF07" w14:textId="77777777" w:rsidR="00D12167" w:rsidRPr="00991C02" w:rsidRDefault="00D12167" w:rsidP="009C0341">
      <w:pPr>
        <w:pStyle w:val="Luettelokappale"/>
        <w:numPr>
          <w:ilvl w:val="0"/>
          <w:numId w:val="12"/>
        </w:numPr>
        <w:rPr>
          <w:sz w:val="28"/>
          <w:lang w:val="fi-FI"/>
        </w:rPr>
      </w:pPr>
      <w:r w:rsidRPr="00991C02">
        <w:rPr>
          <w:sz w:val="28"/>
          <w:lang w:val="fi-FI"/>
        </w:rPr>
        <w:t>Tee yhteistyötä ulkoma</w:t>
      </w:r>
      <w:r w:rsidR="009C0341" w:rsidRPr="00991C02">
        <w:rPr>
          <w:sz w:val="28"/>
          <w:lang w:val="fi-FI"/>
        </w:rPr>
        <w:t>alaissyntyisten ja -taustaisten tai</w:t>
      </w:r>
      <w:r w:rsidRPr="00991C02">
        <w:rPr>
          <w:sz w:val="28"/>
          <w:lang w:val="fi-FI"/>
        </w:rPr>
        <w:t>teilijoiden tai asiantuntijoiden, vähemmistöyhteisöjen, sekä heitä edustavien yhdistysten kanssa.</w:t>
      </w:r>
    </w:p>
    <w:p w14:paraId="19BC2EAA" w14:textId="77777777" w:rsidR="00D12167" w:rsidRPr="00991C02" w:rsidRDefault="00D12167" w:rsidP="009C0341">
      <w:pPr>
        <w:rPr>
          <w:sz w:val="28"/>
          <w:lang w:val="fi-FI"/>
        </w:rPr>
      </w:pPr>
    </w:p>
    <w:p w14:paraId="6356F19E" w14:textId="77777777" w:rsidR="00D12167" w:rsidRPr="00991C02" w:rsidRDefault="00D12167" w:rsidP="009C0341">
      <w:pPr>
        <w:pStyle w:val="Luettelokappale"/>
        <w:numPr>
          <w:ilvl w:val="0"/>
          <w:numId w:val="12"/>
        </w:numPr>
        <w:rPr>
          <w:sz w:val="28"/>
          <w:lang w:val="fi-FI"/>
        </w:rPr>
      </w:pPr>
      <w:r w:rsidRPr="00991C02">
        <w:rPr>
          <w:sz w:val="28"/>
          <w:lang w:val="fi-FI"/>
        </w:rPr>
        <w:t>Edistä vähemmistöihin kuuluvien mahdollisuuksia työllistyä, jakaa asiantuntemustaan ja osallistua päätöksen tekoon.</w:t>
      </w:r>
    </w:p>
    <w:p w14:paraId="19802DA4" w14:textId="77777777" w:rsidR="00D12167" w:rsidRPr="00991C02" w:rsidRDefault="00D12167" w:rsidP="009C0341">
      <w:pPr>
        <w:rPr>
          <w:sz w:val="28"/>
          <w:lang w:val="fi-FI"/>
        </w:rPr>
      </w:pPr>
    </w:p>
    <w:p w14:paraId="6563ADFD" w14:textId="77777777" w:rsidR="002C152E" w:rsidRDefault="00D12167" w:rsidP="00BC21E1">
      <w:pPr>
        <w:pStyle w:val="Luettelokappale"/>
        <w:numPr>
          <w:ilvl w:val="0"/>
          <w:numId w:val="12"/>
        </w:numPr>
        <w:rPr>
          <w:sz w:val="28"/>
          <w:lang w:val="fi-FI"/>
        </w:rPr>
      </w:pPr>
      <w:r w:rsidRPr="00991C02">
        <w:rPr>
          <w:sz w:val="28"/>
          <w:lang w:val="fi-FI"/>
        </w:rPr>
        <w:t xml:space="preserve">Kehitä omaa, henkilökunnan </w:t>
      </w:r>
      <w:r w:rsidR="009C0341" w:rsidRPr="00991C02">
        <w:rPr>
          <w:sz w:val="28"/>
          <w:lang w:val="fi-FI"/>
        </w:rPr>
        <w:t xml:space="preserve">tai kollegoiden tietoisuutta vähemmistökulttuureista, </w:t>
      </w:r>
      <w:r w:rsidRPr="00991C02">
        <w:rPr>
          <w:sz w:val="28"/>
          <w:lang w:val="fi-FI"/>
        </w:rPr>
        <w:t>moninaisuudesta ja yhdenvertaisuudesta.</w:t>
      </w:r>
      <w:r w:rsidR="009C0341" w:rsidRPr="00991C02">
        <w:rPr>
          <w:sz w:val="28"/>
          <w:lang w:val="fi-FI"/>
        </w:rPr>
        <w:t xml:space="preserve"> </w:t>
      </w:r>
      <w:r w:rsidRPr="00991C02">
        <w:rPr>
          <w:sz w:val="28"/>
          <w:lang w:val="fi-FI"/>
        </w:rPr>
        <w:t>Laajenna rajoittavia länsimaalaisia käsityksiä taiteesta ja mahdollista näin yhteinen oppiminen ja kehittäminen.</w:t>
      </w:r>
    </w:p>
    <w:p w14:paraId="3C16B2B4" w14:textId="77777777" w:rsidR="00BC21E1" w:rsidRPr="002C152E" w:rsidRDefault="00BC21E1" w:rsidP="002C152E">
      <w:pPr>
        <w:rPr>
          <w:sz w:val="28"/>
          <w:lang w:val="fi-FI"/>
        </w:rPr>
      </w:pPr>
    </w:p>
    <w:p w14:paraId="4DD27D87" w14:textId="77777777" w:rsidR="00BC21E1" w:rsidRPr="00453197" w:rsidRDefault="00BC21E1" w:rsidP="00AA5CD4">
      <w:pPr>
        <w:pStyle w:val="Otsikko1"/>
        <w:rPr>
          <w:lang w:val="fi-FI"/>
        </w:rPr>
      </w:pPr>
      <w:bookmarkStart w:id="28" w:name="_Toc50629769"/>
      <w:r w:rsidRPr="00453197">
        <w:rPr>
          <w:lang w:val="fi-FI"/>
        </w:rPr>
        <w:t>Tutustu näihin käsitteisiin!</w:t>
      </w:r>
      <w:bookmarkEnd w:id="28"/>
      <w:r w:rsidRPr="00453197">
        <w:rPr>
          <w:lang w:val="fi-FI"/>
        </w:rPr>
        <w:t xml:space="preserve"> </w:t>
      </w:r>
    </w:p>
    <w:p w14:paraId="1F269197" w14:textId="77777777" w:rsidR="00BC21E1" w:rsidRPr="00453197" w:rsidRDefault="00BC21E1" w:rsidP="00BC21E1">
      <w:pPr>
        <w:rPr>
          <w:lang w:val="fi-FI"/>
        </w:rPr>
      </w:pPr>
    </w:p>
    <w:p w14:paraId="25AC16C3" w14:textId="77777777" w:rsidR="00BC21E1" w:rsidRPr="002C152E" w:rsidRDefault="00BC21E1" w:rsidP="002C152E">
      <w:pPr>
        <w:pStyle w:val="Luettelokappale"/>
        <w:numPr>
          <w:ilvl w:val="0"/>
          <w:numId w:val="15"/>
        </w:numPr>
        <w:rPr>
          <w:sz w:val="28"/>
          <w:lang w:val="fi-FI"/>
        </w:rPr>
      </w:pPr>
      <w:bookmarkStart w:id="29" w:name="_Toc50629770"/>
      <w:r w:rsidRPr="005D390D">
        <w:rPr>
          <w:rStyle w:val="Otsikko3Char"/>
          <w:lang w:val="fi-FI"/>
        </w:rPr>
        <w:t>Kulttuurinen appropriaatio (kulttuurinen ominimen)</w:t>
      </w:r>
      <w:bookmarkEnd w:id="29"/>
      <w:r w:rsidRPr="002C152E">
        <w:rPr>
          <w:sz w:val="28"/>
          <w:lang w:val="fi-FI"/>
        </w:rPr>
        <w:t xml:space="preserve"> on sitä, että valtakulttuuriin kuuluva henkilö lainaa, käyttää hyväkseen tai jopa varastaa vähemmistökulttuurin kulttuuripääomaa kuten esineitä, vaatteita, sanoja, tapoja tai kuvamateriaalia ilman vähemmistökulttuurin suostumusta. Valtakulttuurin edustaja käyttää valtaa hyödyntämällä vähemmistökulttuurilta varastettua tai lainattua esinettä omaan tarkoitukseensa esimerkiksi koristeena, huvina tai maskottina vähätellen näin vähemmistökulttuuria ja/tai sivuttamalla esineen alkuperäistä merkitystä vähemmistökulttuurissa. Tahallinen tai tahaton kulttuurinen appropriaatio ei kunnioita vähemmistökulttuuria ja voi aiheuttaa kyseiselle vähemmistölle oikeaa vahinkoa. (Lähde: Panelikeskustelu, #StopHatredNow 2018, Charlene Teters, Pirita Näkkäläjärvi, Warda Ahmed) </w:t>
      </w:r>
    </w:p>
    <w:p w14:paraId="55F20690" w14:textId="77777777" w:rsidR="00BC21E1" w:rsidRPr="002C152E" w:rsidRDefault="00BC21E1" w:rsidP="002C152E">
      <w:pPr>
        <w:ind w:firstLine="60"/>
        <w:rPr>
          <w:sz w:val="28"/>
          <w:lang w:val="fi-FI"/>
        </w:rPr>
      </w:pPr>
    </w:p>
    <w:p w14:paraId="40F2A658" w14:textId="77777777" w:rsidR="00BC21E1" w:rsidRPr="002C152E" w:rsidRDefault="00BC21E1" w:rsidP="002C152E">
      <w:pPr>
        <w:pStyle w:val="Luettelokappale"/>
        <w:numPr>
          <w:ilvl w:val="0"/>
          <w:numId w:val="15"/>
        </w:numPr>
        <w:rPr>
          <w:sz w:val="28"/>
          <w:lang w:val="fi-FI"/>
        </w:rPr>
      </w:pPr>
      <w:bookmarkStart w:id="30" w:name="_Toc50629771"/>
      <w:r w:rsidRPr="005D390D">
        <w:rPr>
          <w:rStyle w:val="Otsikko3Char"/>
          <w:lang w:val="fi-FI"/>
        </w:rPr>
        <w:lastRenderedPageBreak/>
        <w:t>Normikriittisyys</w:t>
      </w:r>
      <w:bookmarkEnd w:id="30"/>
      <w:r w:rsidRPr="002C152E">
        <w:rPr>
          <w:sz w:val="28"/>
          <w:lang w:val="fi-FI"/>
        </w:rPr>
        <w:t xml:space="preserve"> on kriittisyyttä yhteiskunnan vallitsevia normeja ja niistä syntyviä syrjiviä käytänteitä kohtaan. Normikriittisyys on aktiivista ”toisinkatsomista”. Normit ovat näkymättömiä oletuksia, joita pidämme usein itsestäänselvyyksinä (esim. sukupuoleen, alkuperään, yhteiskuntaluokkaan, uskontoon, seksuaaliseen suuntautumiseen tai toimintakykyyn liittyvät normit). Normit ovat sidoksissa omaan aikaansa, kulttuuriinsa ja yhteiskuntaansa, ja niitä voidaan haastaa, kiistää ja tehdä näkyviksi. Normikriittinen näkökulma tähtää normioletusten purkamiseen ja yhdenvertaisuuden</w:t>
      </w:r>
      <w:r w:rsidR="002C152E" w:rsidRPr="002C152E">
        <w:rPr>
          <w:sz w:val="28"/>
          <w:lang w:val="fi-FI"/>
        </w:rPr>
        <w:t xml:space="preserve"> lisääntymiseen yhteiskunnassa. </w:t>
      </w:r>
      <w:r w:rsidRPr="002C152E">
        <w:rPr>
          <w:sz w:val="28"/>
          <w:lang w:val="fi-FI"/>
        </w:rPr>
        <w:t xml:space="preserve">(Lähde: Settlementtiliitto, Monikulttuurinen Työ) </w:t>
      </w:r>
    </w:p>
    <w:p w14:paraId="37E44441" w14:textId="77777777" w:rsidR="00BC21E1" w:rsidRPr="002C152E" w:rsidRDefault="00BC21E1" w:rsidP="002C152E">
      <w:pPr>
        <w:ind w:firstLine="60"/>
        <w:rPr>
          <w:sz w:val="28"/>
          <w:lang w:val="fi-FI"/>
        </w:rPr>
      </w:pPr>
    </w:p>
    <w:p w14:paraId="4B1B33A0" w14:textId="77777777" w:rsidR="00BC21E1" w:rsidRPr="002C152E" w:rsidRDefault="00BC21E1" w:rsidP="002C152E">
      <w:pPr>
        <w:pStyle w:val="Luettelokappale"/>
        <w:numPr>
          <w:ilvl w:val="0"/>
          <w:numId w:val="15"/>
        </w:numPr>
        <w:rPr>
          <w:sz w:val="28"/>
          <w:lang w:val="fi-FI"/>
        </w:rPr>
      </w:pPr>
      <w:bookmarkStart w:id="31" w:name="_Toc50629772"/>
      <w:r w:rsidRPr="005D390D">
        <w:rPr>
          <w:rStyle w:val="Otsikko3Char"/>
          <w:lang w:val="fi-FI"/>
        </w:rPr>
        <w:t>Etnosentrismi</w:t>
      </w:r>
      <w:bookmarkEnd w:id="31"/>
      <w:r w:rsidRPr="002C152E">
        <w:rPr>
          <w:sz w:val="28"/>
          <w:lang w:val="fi-FI"/>
        </w:rPr>
        <w:t xml:space="preserve"> kuvaa kokemusta siitä, että oma kulttuuri on keskeinen ja määrittelevä elementti todellisuuden luomisessa. Se voi tarkoittaa sitä, että oma kulttuuri koetaan ainoaksi todelliseksi kulttuuriksi (mahdollisesti sen takia että ei ole mitään kontaktia muihin kulttuureihin) tai että oma kulttuuri koetaan ainoaksi hyväksi tai jopa universaaliksi. Etnosentrismin vastakohta on etnorelativismi, joka tarkoittaa sitä, että kokemus omasta kulttuurista kumpuaa kontekstista, jossa on useita ja erilaisia kulttuureja. Muut kulttuurit hyväksytään ja nähdään yhtä kompleksina kuin oma, erilaisiin kulttuurikonteksteihin pystytään sopeutumaan tai erilaisia näkökulmia ja kulttuurisia maailmankuvia pystytään jopa integroimaa</w:t>
      </w:r>
      <w:r w:rsidR="002C152E" w:rsidRPr="002C152E">
        <w:rPr>
          <w:sz w:val="28"/>
          <w:lang w:val="fi-FI"/>
        </w:rPr>
        <w:t xml:space="preserve">n kokemukseen omasta itsestään. </w:t>
      </w:r>
      <w:r w:rsidRPr="002C152E">
        <w:rPr>
          <w:sz w:val="28"/>
          <w:lang w:val="fi-FI"/>
        </w:rPr>
        <w:t>(Lähde: Handbook of Intercultural Training, 2004)</w:t>
      </w:r>
    </w:p>
    <w:p w14:paraId="6D985BF0" w14:textId="77777777" w:rsidR="00BC21E1" w:rsidRPr="002C152E" w:rsidRDefault="00BC21E1" w:rsidP="00BC21E1">
      <w:pPr>
        <w:rPr>
          <w:sz w:val="28"/>
          <w:lang w:val="fi-FI"/>
        </w:rPr>
      </w:pPr>
    </w:p>
    <w:p w14:paraId="090BE5BA" w14:textId="77777777" w:rsidR="00BC21E1" w:rsidRPr="002C152E" w:rsidRDefault="00BC21E1" w:rsidP="002C152E">
      <w:pPr>
        <w:pStyle w:val="Luettelokappale"/>
        <w:numPr>
          <w:ilvl w:val="0"/>
          <w:numId w:val="15"/>
        </w:numPr>
        <w:rPr>
          <w:sz w:val="28"/>
          <w:lang w:val="fi-FI"/>
        </w:rPr>
      </w:pPr>
      <w:bookmarkStart w:id="32" w:name="_Toc50629773"/>
      <w:r w:rsidRPr="005D390D">
        <w:rPr>
          <w:rStyle w:val="Otsikko3Char"/>
          <w:lang w:val="fi-FI"/>
        </w:rPr>
        <w:t>Eksotismi</w:t>
      </w:r>
      <w:bookmarkEnd w:id="32"/>
      <w:r w:rsidRPr="002C152E">
        <w:rPr>
          <w:sz w:val="28"/>
          <w:lang w:val="fi-FI"/>
        </w:rPr>
        <w:t xml:space="preserve"> tarkoittaa sitä, että eri kulttuureista tulleita ihmisiä tai heidän kulttuurinsa koetaan eksoottisiksi. Tällöin toisen kulttuurin edustajia katsotaan länsimaisella arvomaailmalla väritetyin silmin ja heidän kulttuurinsa yhdistetään myyttisiin mielikuviin, jotka pohjautuvat länsimaisen kulttuurin viitekehykseen eikä kyseiseen kulttuuriin. Vaikka tällaiset ”kaukaiset” paikat ja kulttuurit ja niiden edustajat mielletään myyttisiksi, kauniiksi tai vaikkapa jännittävän vieraiksi, heidän kulttuurinsa samaistetaan samalla primitiiviseen sivistymättömyyteen. Näin toimiessaan eksotismi luo ja vahvistaa stereotyyppejä ja mielikuvia, jotka lujittavat käsitystä länsimaisesta kulttuurista universaalina suhteessa ”toisiin” kulttuuriin. </w:t>
      </w:r>
    </w:p>
    <w:p w14:paraId="2878B476" w14:textId="77777777" w:rsidR="00BC21E1" w:rsidRPr="002C152E" w:rsidRDefault="00BC21E1" w:rsidP="00BC21E1">
      <w:pPr>
        <w:rPr>
          <w:sz w:val="28"/>
          <w:lang w:val="fi-FI"/>
        </w:rPr>
      </w:pPr>
    </w:p>
    <w:p w14:paraId="39AFECEF" w14:textId="77777777" w:rsidR="00BC21E1" w:rsidRPr="002C152E" w:rsidRDefault="00BC21E1" w:rsidP="002C152E">
      <w:pPr>
        <w:pStyle w:val="Luettelokappale"/>
        <w:numPr>
          <w:ilvl w:val="0"/>
          <w:numId w:val="15"/>
        </w:numPr>
        <w:rPr>
          <w:sz w:val="28"/>
          <w:lang w:val="fi-FI"/>
        </w:rPr>
      </w:pPr>
      <w:bookmarkStart w:id="33" w:name="_Toc50629774"/>
      <w:r w:rsidRPr="005D390D">
        <w:rPr>
          <w:rStyle w:val="Otsikko3Char"/>
          <w:lang w:val="fi-FI"/>
        </w:rPr>
        <w:t>Rodullistaminen</w:t>
      </w:r>
      <w:bookmarkEnd w:id="33"/>
      <w:r w:rsidRPr="002C152E">
        <w:rPr>
          <w:sz w:val="28"/>
          <w:lang w:val="fi-FI"/>
        </w:rPr>
        <w:t xml:space="preserve"> tarkoittaa sitä, että tiettyjä ihmisryhmiä kuten esimerkiksi maahanmuuttajia tai vähemmistöjä esitetään rodun kaltaisina ryhminä. Rodullistaminen tapahtuu muun muassa ihonvärin, kulttuuristen piirteiden, uskonnon, kielen tai tapojen perusteella ja se voi ilmetä esimerkiksi halveksivana puheena tai kirjoituksena. Suomessa rodullistamisen kohteina ovat olleet esimerkiksi venäläiset, somalit, saamelaiset, romanit tai yleensä maahanmuuttajat tai vähemmistöryhmät. Sen myötä muodostettuja ryhmiä aliarvostetaan ja halveksitaan.</w:t>
      </w:r>
      <w:r w:rsidR="002C152E">
        <w:rPr>
          <w:sz w:val="28"/>
          <w:lang w:val="fi-FI"/>
        </w:rPr>
        <w:t xml:space="preserve"> </w:t>
      </w:r>
      <w:r w:rsidRPr="002C152E">
        <w:rPr>
          <w:sz w:val="28"/>
          <w:lang w:val="fi-FI"/>
        </w:rPr>
        <w:t>(Lähde: Punainen risti, </w:t>
      </w:r>
      <w:hyperlink r:id="rId29" w:history="1">
        <w:r w:rsidRPr="002C152E">
          <w:rPr>
            <w:sz w:val="28"/>
            <w:lang w:val="fi-FI"/>
          </w:rPr>
          <w:t>www.eirasismille.fi</w:t>
        </w:r>
      </w:hyperlink>
      <w:r w:rsidRPr="002C152E">
        <w:rPr>
          <w:sz w:val="28"/>
          <w:lang w:val="fi-FI"/>
        </w:rPr>
        <w:t>)</w:t>
      </w:r>
    </w:p>
    <w:p w14:paraId="2D214D0A" w14:textId="77777777" w:rsidR="002C152E" w:rsidRPr="00453197" w:rsidRDefault="002C152E" w:rsidP="002C152E">
      <w:pPr>
        <w:pStyle w:val="Otsikko1"/>
        <w:rPr>
          <w:lang w:val="fi-FI"/>
        </w:rPr>
      </w:pPr>
      <w:bookmarkStart w:id="34" w:name="_Toc50629775"/>
      <w:r w:rsidRPr="00453197">
        <w:rPr>
          <w:lang w:val="fi-FI"/>
        </w:rPr>
        <w:t>Asiantuntijatahot</w:t>
      </w:r>
      <w:bookmarkEnd w:id="34"/>
    </w:p>
    <w:p w14:paraId="719545A8" w14:textId="77777777" w:rsidR="002C152E" w:rsidRPr="00453197" w:rsidRDefault="002C152E" w:rsidP="002C152E">
      <w:pPr>
        <w:rPr>
          <w:lang w:val="fi-FI"/>
        </w:rPr>
      </w:pPr>
    </w:p>
    <w:p w14:paraId="069E33BF" w14:textId="77777777" w:rsidR="002C152E" w:rsidRPr="002C152E" w:rsidRDefault="002C152E" w:rsidP="002C152E">
      <w:pPr>
        <w:rPr>
          <w:sz w:val="28"/>
          <w:lang w:val="fi-FI"/>
        </w:rPr>
      </w:pPr>
      <w:r w:rsidRPr="002C152E">
        <w:rPr>
          <w:sz w:val="28"/>
          <w:lang w:val="fi-FI"/>
        </w:rPr>
        <w:t>Kulttuurikeskus Caisa</w:t>
      </w:r>
    </w:p>
    <w:p w14:paraId="7E33E7A5" w14:textId="1C317766" w:rsidR="002C152E" w:rsidRPr="002C152E" w:rsidRDefault="005E3986" w:rsidP="002C152E">
      <w:pPr>
        <w:rPr>
          <w:sz w:val="28"/>
          <w:lang w:val="fi-FI"/>
        </w:rPr>
      </w:pPr>
      <w:hyperlink r:id="rId30" w:history="1">
        <w:r w:rsidR="002C152E" w:rsidRPr="002C152E">
          <w:rPr>
            <w:rStyle w:val="Hyperlinkki"/>
            <w:sz w:val="28"/>
            <w:lang w:val="fi-FI"/>
          </w:rPr>
          <w:t>www.caisa.fi</w:t>
        </w:r>
      </w:hyperlink>
    </w:p>
    <w:p w14:paraId="284AAD2A" w14:textId="77777777" w:rsidR="002C152E" w:rsidRPr="002C152E" w:rsidRDefault="002C152E" w:rsidP="002C152E">
      <w:pPr>
        <w:rPr>
          <w:sz w:val="28"/>
          <w:lang w:val="fi-FI"/>
        </w:rPr>
      </w:pPr>
      <w:r w:rsidRPr="002C152E">
        <w:rPr>
          <w:sz w:val="28"/>
          <w:lang w:val="fi-FI"/>
        </w:rPr>
        <w:t>Kulttuurikeskus Caisan tavoitteena on tukea monikulttuurisen kaupungin suvaitsevaisuutta ja kehittymistä. Kulttuurikeskus Caisassa järjestetään mm. erilaisia kulttuuri-tapahtumia.</w:t>
      </w:r>
    </w:p>
    <w:p w14:paraId="53E1E06D" w14:textId="77777777" w:rsidR="002C152E" w:rsidRPr="002C152E" w:rsidRDefault="002C152E" w:rsidP="002C152E">
      <w:pPr>
        <w:rPr>
          <w:sz w:val="28"/>
          <w:lang w:val="fi-FI"/>
        </w:rPr>
      </w:pPr>
    </w:p>
    <w:p w14:paraId="1B6B89F8" w14:textId="77777777" w:rsidR="002C152E" w:rsidRPr="002C152E" w:rsidRDefault="002C152E" w:rsidP="002C152E">
      <w:pPr>
        <w:rPr>
          <w:sz w:val="28"/>
          <w:lang w:val="fi-FI"/>
        </w:rPr>
      </w:pPr>
      <w:r w:rsidRPr="002C152E">
        <w:rPr>
          <w:sz w:val="28"/>
          <w:lang w:val="fi-FI"/>
        </w:rPr>
        <w:t>Catalysti</w:t>
      </w:r>
    </w:p>
    <w:p w14:paraId="0798B6CE" w14:textId="4A57F34A" w:rsidR="002C152E" w:rsidRPr="002C152E" w:rsidRDefault="005E3986" w:rsidP="002C152E">
      <w:pPr>
        <w:rPr>
          <w:sz w:val="28"/>
          <w:lang w:val="fi-FI"/>
        </w:rPr>
      </w:pPr>
      <w:hyperlink r:id="rId31" w:history="1">
        <w:r w:rsidR="00337297" w:rsidRPr="00A30547">
          <w:rPr>
            <w:rStyle w:val="Hyperlinkki"/>
            <w:sz w:val="28"/>
            <w:lang w:val="fi-FI"/>
          </w:rPr>
          <w:t>www.catalysti.fi</w:t>
        </w:r>
      </w:hyperlink>
    </w:p>
    <w:p w14:paraId="08A9A9CC" w14:textId="77777777" w:rsidR="002C152E" w:rsidRPr="002C152E" w:rsidRDefault="002C152E" w:rsidP="002C152E">
      <w:pPr>
        <w:rPr>
          <w:sz w:val="28"/>
          <w:lang w:val="fi-FI"/>
        </w:rPr>
      </w:pPr>
      <w:r w:rsidRPr="002C152E">
        <w:rPr>
          <w:sz w:val="28"/>
          <w:lang w:val="fi-FI"/>
        </w:rPr>
        <w:t>Catalysti - Transcultural Artists in Finland on transkulttuuristen taiteilijoiden yhdistys Suomessa.</w:t>
      </w:r>
    </w:p>
    <w:p w14:paraId="6FE3A9FC" w14:textId="77777777" w:rsidR="002C152E" w:rsidRPr="002C152E" w:rsidRDefault="002C152E" w:rsidP="002C152E">
      <w:pPr>
        <w:rPr>
          <w:sz w:val="28"/>
          <w:lang w:val="fi-FI"/>
        </w:rPr>
      </w:pPr>
    </w:p>
    <w:p w14:paraId="0BFD0F34" w14:textId="77777777" w:rsidR="002C152E" w:rsidRPr="005D390D" w:rsidRDefault="002C152E" w:rsidP="002C152E">
      <w:pPr>
        <w:rPr>
          <w:sz w:val="28"/>
        </w:rPr>
      </w:pPr>
      <w:r w:rsidRPr="005D390D">
        <w:rPr>
          <w:sz w:val="28"/>
        </w:rPr>
        <w:t>Globe Art Point ry</w:t>
      </w:r>
    </w:p>
    <w:p w14:paraId="063CEBAD" w14:textId="46D91AD0" w:rsidR="002C152E" w:rsidRPr="005D390D" w:rsidRDefault="005E3986" w:rsidP="002C152E">
      <w:pPr>
        <w:rPr>
          <w:sz w:val="28"/>
        </w:rPr>
      </w:pPr>
      <w:hyperlink r:id="rId32" w:history="1">
        <w:r w:rsidR="002C152E" w:rsidRPr="005D390D">
          <w:rPr>
            <w:rStyle w:val="Hyperlinkki"/>
            <w:sz w:val="28"/>
          </w:rPr>
          <w:t>www.globeartpoint.fi</w:t>
        </w:r>
      </w:hyperlink>
    </w:p>
    <w:p w14:paraId="6A29FEA6" w14:textId="77777777" w:rsidR="002C152E" w:rsidRPr="002C152E" w:rsidRDefault="002C152E" w:rsidP="002C152E">
      <w:pPr>
        <w:rPr>
          <w:sz w:val="28"/>
          <w:lang w:val="fi-FI"/>
        </w:rPr>
      </w:pPr>
      <w:r w:rsidRPr="002C152E">
        <w:rPr>
          <w:sz w:val="28"/>
          <w:lang w:val="fi-FI"/>
        </w:rPr>
        <w:t>Globe Art Point on Suomessa asuvien ulkomaisten ammattitaiteilijoiden tiedon ja toiminnan keskus, jonka tehtävä on edistää tasa-arvoa ja integraatiota suomalaisessa taide- ja kulttuurikentässä yhteistyössä muiden järjestöjen ja instituutioiden kanssa.</w:t>
      </w:r>
    </w:p>
    <w:p w14:paraId="681B05FC" w14:textId="77777777" w:rsidR="002C152E" w:rsidRPr="002C152E" w:rsidRDefault="002C152E" w:rsidP="002C152E">
      <w:pPr>
        <w:rPr>
          <w:sz w:val="28"/>
          <w:lang w:val="fi-FI"/>
        </w:rPr>
      </w:pPr>
    </w:p>
    <w:p w14:paraId="6FC19306" w14:textId="77777777" w:rsidR="002C152E" w:rsidRPr="002C152E" w:rsidRDefault="002C152E" w:rsidP="002C152E">
      <w:pPr>
        <w:rPr>
          <w:sz w:val="28"/>
          <w:lang w:val="fi-FI"/>
        </w:rPr>
      </w:pPr>
      <w:r w:rsidRPr="002C152E">
        <w:rPr>
          <w:sz w:val="28"/>
          <w:lang w:val="fi-FI"/>
        </w:rPr>
        <w:t>Infopankki</w:t>
      </w:r>
    </w:p>
    <w:p w14:paraId="70323E65" w14:textId="2C189A02" w:rsidR="002C152E" w:rsidRPr="002C152E" w:rsidRDefault="005E3986" w:rsidP="002C152E">
      <w:pPr>
        <w:rPr>
          <w:sz w:val="28"/>
          <w:lang w:val="fi-FI"/>
        </w:rPr>
      </w:pPr>
      <w:hyperlink r:id="rId33" w:history="1">
        <w:r w:rsidR="002C152E" w:rsidRPr="002C152E">
          <w:rPr>
            <w:rStyle w:val="Hyperlinkki"/>
            <w:sz w:val="28"/>
            <w:lang w:val="fi-FI"/>
          </w:rPr>
          <w:t>www.infopankki.fi</w:t>
        </w:r>
      </w:hyperlink>
    </w:p>
    <w:p w14:paraId="52909436" w14:textId="77777777" w:rsidR="002C152E" w:rsidRPr="002C152E" w:rsidRDefault="002C152E" w:rsidP="002C152E">
      <w:pPr>
        <w:rPr>
          <w:sz w:val="28"/>
          <w:lang w:val="fi-FI"/>
        </w:rPr>
      </w:pPr>
      <w:r w:rsidRPr="002C152E">
        <w:rPr>
          <w:sz w:val="28"/>
          <w:lang w:val="fi-FI"/>
        </w:rPr>
        <w:t>Infopankki on sivusto, josta löytyy tietoa yli kymmenellä kielellä Suomeen muuttamisesta ja elämästä Suomessa.</w:t>
      </w:r>
    </w:p>
    <w:p w14:paraId="0F92CEA3" w14:textId="77777777" w:rsidR="002C152E" w:rsidRPr="002C152E" w:rsidRDefault="002C152E" w:rsidP="002C152E">
      <w:pPr>
        <w:rPr>
          <w:sz w:val="28"/>
          <w:lang w:val="fi-FI"/>
        </w:rPr>
      </w:pPr>
    </w:p>
    <w:p w14:paraId="0E0DEFBA" w14:textId="77777777" w:rsidR="002C152E" w:rsidRPr="002C152E" w:rsidRDefault="002C152E" w:rsidP="002C152E">
      <w:pPr>
        <w:rPr>
          <w:sz w:val="28"/>
          <w:lang w:val="fi-FI"/>
        </w:rPr>
      </w:pPr>
      <w:r w:rsidRPr="002C152E">
        <w:rPr>
          <w:sz w:val="28"/>
          <w:lang w:val="fi-FI"/>
        </w:rPr>
        <w:t>Interkult Kassandra</w:t>
      </w:r>
    </w:p>
    <w:p w14:paraId="47B26200" w14:textId="65AAC783" w:rsidR="002C152E" w:rsidRPr="002C152E" w:rsidRDefault="005E3986" w:rsidP="002C152E">
      <w:pPr>
        <w:rPr>
          <w:sz w:val="28"/>
          <w:lang w:val="fi-FI"/>
        </w:rPr>
      </w:pPr>
      <w:hyperlink r:id="rId34" w:history="1">
        <w:r w:rsidR="00337297" w:rsidRPr="00A30547">
          <w:rPr>
            <w:rStyle w:val="Hyperlinkki"/>
            <w:sz w:val="28"/>
            <w:lang w:val="fi-FI"/>
          </w:rPr>
          <w:t>www.kassandra.fi</w:t>
        </w:r>
      </w:hyperlink>
      <w:r w:rsidR="002C152E" w:rsidRPr="002C152E">
        <w:rPr>
          <w:sz w:val="28"/>
          <w:lang w:val="fi-FI"/>
        </w:rPr>
        <w:t xml:space="preserve">Interkult Kassandra (Kassandra ry) on valtakunnallisesti toimiva kulttuuriyhdistämö, jonka tarkoituksena on </w:t>
      </w:r>
      <w:r w:rsidR="002C152E" w:rsidRPr="002C152E">
        <w:rPr>
          <w:sz w:val="28"/>
          <w:lang w:val="fi-FI"/>
        </w:rPr>
        <w:lastRenderedPageBreak/>
        <w:t>edistää interkulttuurisuutta taiteen ja kulttuurin keinoin. Interkult Kassandran toiminnassa interkulttuurisuus ja monikulttuurisuus on tavallisia asioita, normeja nykyajan yhteiskunnassa.</w:t>
      </w:r>
    </w:p>
    <w:p w14:paraId="21667304" w14:textId="77777777" w:rsidR="002C152E" w:rsidRPr="002C152E" w:rsidRDefault="002C152E" w:rsidP="002C152E">
      <w:pPr>
        <w:rPr>
          <w:sz w:val="28"/>
          <w:lang w:val="fi-FI"/>
        </w:rPr>
      </w:pPr>
    </w:p>
    <w:p w14:paraId="72573232" w14:textId="77777777" w:rsidR="002C152E" w:rsidRPr="005D390D" w:rsidRDefault="002C152E" w:rsidP="002C152E">
      <w:pPr>
        <w:rPr>
          <w:sz w:val="28"/>
        </w:rPr>
      </w:pPr>
      <w:r w:rsidRPr="005D390D">
        <w:rPr>
          <w:sz w:val="28"/>
        </w:rPr>
        <w:t>Global Music Centre</w:t>
      </w:r>
    </w:p>
    <w:p w14:paraId="162DAEE3" w14:textId="5D559E1E" w:rsidR="002C152E" w:rsidRPr="005D390D" w:rsidRDefault="005E3986" w:rsidP="002C152E">
      <w:pPr>
        <w:rPr>
          <w:sz w:val="28"/>
        </w:rPr>
      </w:pPr>
      <w:hyperlink r:id="rId35" w:history="1">
        <w:r w:rsidR="002C152E" w:rsidRPr="005D390D">
          <w:rPr>
            <w:rStyle w:val="Hyperlinkki"/>
            <w:sz w:val="28"/>
          </w:rPr>
          <w:t>www.globalmusic.fi</w:t>
        </w:r>
      </w:hyperlink>
    </w:p>
    <w:p w14:paraId="719B04B7" w14:textId="77777777" w:rsidR="002C152E" w:rsidRPr="002C152E" w:rsidRDefault="002C152E" w:rsidP="002C152E">
      <w:pPr>
        <w:rPr>
          <w:sz w:val="28"/>
          <w:lang w:val="fi-FI"/>
        </w:rPr>
      </w:pPr>
      <w:r w:rsidRPr="002C152E">
        <w:rPr>
          <w:sz w:val="28"/>
          <w:lang w:val="fi-FI"/>
        </w:rPr>
        <w:t>Maailman musiikin keskus on yksi Suomen musiikki-instituuteista. Sen tehtävänä on hankkia ja levittää tietoa maailman eri musiikeista monin eri tavoin. Sivuilla on mm. instituutin ylläpitämä luettelo ja esittely maahanmuuttajamuusikoista ja heidän yhtyeistään, Immigres.</w:t>
      </w:r>
    </w:p>
    <w:p w14:paraId="6310E0E8" w14:textId="77777777" w:rsidR="002C152E" w:rsidRPr="002C152E" w:rsidRDefault="002C152E" w:rsidP="002C152E">
      <w:pPr>
        <w:rPr>
          <w:sz w:val="28"/>
          <w:lang w:val="fi-FI"/>
        </w:rPr>
      </w:pPr>
    </w:p>
    <w:p w14:paraId="19910B03" w14:textId="77777777" w:rsidR="002C152E" w:rsidRPr="002C152E" w:rsidRDefault="002C152E" w:rsidP="002C152E">
      <w:pPr>
        <w:rPr>
          <w:sz w:val="28"/>
          <w:lang w:val="fi-FI"/>
        </w:rPr>
      </w:pPr>
      <w:r w:rsidRPr="002C152E">
        <w:rPr>
          <w:sz w:val="28"/>
          <w:lang w:val="fi-FI"/>
        </w:rPr>
        <w:t>Moniheli ry</w:t>
      </w:r>
    </w:p>
    <w:p w14:paraId="6C6026B0" w14:textId="7D312EE2" w:rsidR="002C152E" w:rsidRPr="002C152E" w:rsidRDefault="005E3986" w:rsidP="002C152E">
      <w:pPr>
        <w:rPr>
          <w:sz w:val="28"/>
          <w:lang w:val="fi-FI"/>
        </w:rPr>
      </w:pPr>
      <w:hyperlink r:id="rId36" w:history="1">
        <w:r w:rsidR="00337297" w:rsidRPr="00A30547">
          <w:rPr>
            <w:rStyle w:val="Hyperlinkki"/>
            <w:sz w:val="28"/>
            <w:lang w:val="fi-FI"/>
          </w:rPr>
          <w:t>www.moniheli.fi</w:t>
        </w:r>
      </w:hyperlink>
    </w:p>
    <w:p w14:paraId="3FB91B68" w14:textId="77777777" w:rsidR="002C152E" w:rsidRPr="002C152E" w:rsidRDefault="002C152E" w:rsidP="002C152E">
      <w:pPr>
        <w:rPr>
          <w:sz w:val="28"/>
          <w:lang w:val="fi-FI"/>
        </w:rPr>
      </w:pPr>
      <w:r w:rsidRPr="002C152E">
        <w:rPr>
          <w:sz w:val="28"/>
          <w:lang w:val="fi-FI"/>
        </w:rPr>
        <w:t>Moniheli on monikulttuurisjärjestöjen yhteistyöverkosto, jonka tavoitteena on edistää monikulttuurisen ja monimuotoisen suomalaisen yhteiskunnan kehittämistä sekä tukea jäsenjärjestöjen toimintaa monin eri tavoin.</w:t>
      </w:r>
    </w:p>
    <w:p w14:paraId="3B5D4D28" w14:textId="77777777" w:rsidR="002C152E" w:rsidRPr="002C152E" w:rsidRDefault="002C152E" w:rsidP="002C152E">
      <w:pPr>
        <w:rPr>
          <w:sz w:val="28"/>
          <w:lang w:val="fi-FI"/>
        </w:rPr>
      </w:pPr>
    </w:p>
    <w:p w14:paraId="0565D259" w14:textId="77777777" w:rsidR="002C152E" w:rsidRPr="00956D2D" w:rsidRDefault="002C152E" w:rsidP="002C152E">
      <w:pPr>
        <w:rPr>
          <w:sz w:val="28"/>
          <w:lang w:val="fi-FI"/>
        </w:rPr>
      </w:pPr>
      <w:r w:rsidRPr="00956D2D">
        <w:rPr>
          <w:sz w:val="28"/>
          <w:lang w:val="fi-FI"/>
        </w:rPr>
        <w:t>Startup Refugees</w:t>
      </w:r>
    </w:p>
    <w:p w14:paraId="2E435981" w14:textId="109F7647" w:rsidR="002C152E" w:rsidRPr="00956D2D" w:rsidRDefault="005E3986" w:rsidP="002C152E">
      <w:pPr>
        <w:rPr>
          <w:sz w:val="28"/>
          <w:lang w:val="fi-FI"/>
        </w:rPr>
      </w:pPr>
      <w:hyperlink r:id="rId37" w:history="1">
        <w:r w:rsidR="002C152E" w:rsidRPr="00956D2D">
          <w:rPr>
            <w:rStyle w:val="Hyperlinkki"/>
            <w:sz w:val="28"/>
            <w:lang w:val="fi-FI"/>
          </w:rPr>
          <w:t>startuprefugees.com</w:t>
        </w:r>
      </w:hyperlink>
    </w:p>
    <w:p w14:paraId="68CD740A" w14:textId="77777777" w:rsidR="002C152E" w:rsidRPr="002C152E" w:rsidRDefault="002C152E" w:rsidP="002C152E">
      <w:pPr>
        <w:rPr>
          <w:sz w:val="28"/>
          <w:lang w:val="fi-FI"/>
        </w:rPr>
      </w:pPr>
      <w:r w:rsidRPr="002C152E">
        <w:rPr>
          <w:sz w:val="28"/>
          <w:lang w:val="fi-FI"/>
        </w:rPr>
        <w:t>Startup refugees on voittoa tavoittelematon vapaaehtoisverkosto jonka toiminta tukee turvapaikkahakijoiden työllisyyttä ja yrittäjyyttä.</w:t>
      </w:r>
    </w:p>
    <w:p w14:paraId="2CE99D18" w14:textId="77777777" w:rsidR="002C152E" w:rsidRPr="002C152E" w:rsidRDefault="002C152E" w:rsidP="002C152E">
      <w:pPr>
        <w:rPr>
          <w:sz w:val="28"/>
          <w:lang w:val="fi-FI"/>
        </w:rPr>
      </w:pPr>
    </w:p>
    <w:p w14:paraId="193C660E" w14:textId="77777777" w:rsidR="002C152E" w:rsidRPr="005D390D" w:rsidRDefault="002C152E" w:rsidP="002C152E">
      <w:pPr>
        <w:rPr>
          <w:sz w:val="28"/>
        </w:rPr>
      </w:pPr>
      <w:r w:rsidRPr="005D390D">
        <w:rPr>
          <w:sz w:val="28"/>
        </w:rPr>
        <w:t>Familia Club ry</w:t>
      </w:r>
    </w:p>
    <w:p w14:paraId="3D23F3BD" w14:textId="513EF7FE" w:rsidR="002C152E" w:rsidRPr="005D390D" w:rsidRDefault="005E3986" w:rsidP="002C152E">
      <w:pPr>
        <w:rPr>
          <w:sz w:val="28"/>
        </w:rPr>
      </w:pPr>
      <w:hyperlink r:id="rId38" w:history="1">
        <w:r w:rsidR="00337297" w:rsidRPr="00A30547">
          <w:rPr>
            <w:rStyle w:val="Hyperlinkki"/>
            <w:sz w:val="28"/>
          </w:rPr>
          <w:t>www.familiaclub.fi</w:t>
        </w:r>
      </w:hyperlink>
    </w:p>
    <w:p w14:paraId="274A6C88" w14:textId="77777777" w:rsidR="002C152E" w:rsidRPr="002C152E" w:rsidRDefault="002C152E" w:rsidP="002C152E">
      <w:pPr>
        <w:rPr>
          <w:sz w:val="28"/>
          <w:lang w:val="fi-FI"/>
        </w:rPr>
      </w:pPr>
      <w:r w:rsidRPr="002C152E">
        <w:rPr>
          <w:sz w:val="28"/>
          <w:lang w:val="fi-FI"/>
        </w:rPr>
        <w:t>Monikulttuurisuusyhdistys Familia Club ry on kohtaamispaikka sekä suomalaisille että ulkomaalaisille. Toiminnan tärkeänä tavoitteena on tukea oman kulttuurin ja kielen säilyttämistä, lieventää ennakkoluuloihin perustuvaa muukalaisvihaa ja suvaitsemattomuutta.</w:t>
      </w:r>
    </w:p>
    <w:p w14:paraId="6D327332" w14:textId="77777777" w:rsidR="002C152E" w:rsidRPr="002C152E" w:rsidRDefault="002C152E" w:rsidP="002C152E">
      <w:pPr>
        <w:rPr>
          <w:sz w:val="28"/>
          <w:lang w:val="fi-FI"/>
        </w:rPr>
      </w:pPr>
    </w:p>
    <w:p w14:paraId="437A448B" w14:textId="77777777" w:rsidR="002C152E" w:rsidRPr="005D390D" w:rsidRDefault="002C152E" w:rsidP="002C152E">
      <w:pPr>
        <w:rPr>
          <w:sz w:val="28"/>
        </w:rPr>
      </w:pPr>
      <w:r w:rsidRPr="005D390D">
        <w:rPr>
          <w:sz w:val="28"/>
        </w:rPr>
        <w:t>The Museum of the African Diaspora</w:t>
      </w:r>
    </w:p>
    <w:p w14:paraId="44A45A3E" w14:textId="4298C126" w:rsidR="002C152E" w:rsidRPr="002C152E" w:rsidRDefault="005E3986" w:rsidP="002C152E">
      <w:pPr>
        <w:rPr>
          <w:sz w:val="28"/>
          <w:lang w:val="fi-FI"/>
        </w:rPr>
      </w:pPr>
      <w:hyperlink r:id="rId39" w:history="1">
        <w:r w:rsidR="00337297" w:rsidRPr="00A30547">
          <w:rPr>
            <w:rStyle w:val="Hyperlinkki"/>
            <w:sz w:val="28"/>
            <w:lang w:val="fi-FI"/>
          </w:rPr>
          <w:t>www.moadsf.org</w:t>
        </w:r>
      </w:hyperlink>
    </w:p>
    <w:p w14:paraId="7026DCE1" w14:textId="77777777" w:rsidR="002C152E" w:rsidRPr="002C152E" w:rsidRDefault="002C152E" w:rsidP="002C152E">
      <w:pPr>
        <w:rPr>
          <w:sz w:val="28"/>
          <w:lang w:val="fi-FI"/>
        </w:rPr>
      </w:pPr>
      <w:r w:rsidRPr="002C152E">
        <w:rPr>
          <w:sz w:val="28"/>
          <w:lang w:val="fi-FI"/>
        </w:rPr>
        <w:t xml:space="preserve">The Museum of the African Diaspora on kansainvälinen museo, joka tekee laajaa yhteistyötä eri instituutioiden kanssa. Museo keskittyy afrikkalaiseen diasporaan. </w:t>
      </w:r>
    </w:p>
    <w:p w14:paraId="1DF49435" w14:textId="77777777" w:rsidR="002C152E" w:rsidRPr="002C152E" w:rsidRDefault="002C152E" w:rsidP="002C152E">
      <w:pPr>
        <w:rPr>
          <w:sz w:val="28"/>
          <w:lang w:val="fi-FI"/>
        </w:rPr>
      </w:pPr>
    </w:p>
    <w:p w14:paraId="4AE68175" w14:textId="77777777" w:rsidR="002C152E" w:rsidRPr="002C152E" w:rsidRDefault="002C152E" w:rsidP="002C152E">
      <w:pPr>
        <w:rPr>
          <w:sz w:val="28"/>
          <w:lang w:val="fi-FI"/>
        </w:rPr>
      </w:pPr>
      <w:r w:rsidRPr="002C152E">
        <w:rPr>
          <w:sz w:val="28"/>
          <w:lang w:val="fi-FI"/>
        </w:rPr>
        <w:t>Rasisminvastainen tutkijaverkosto / Anti-racist research network RASTER</w:t>
      </w:r>
    </w:p>
    <w:p w14:paraId="080134EE" w14:textId="4372F9EF" w:rsidR="002C152E" w:rsidRPr="002C152E" w:rsidRDefault="005E3986" w:rsidP="002C152E">
      <w:pPr>
        <w:rPr>
          <w:sz w:val="28"/>
          <w:lang w:val="fi-FI"/>
        </w:rPr>
      </w:pPr>
      <w:hyperlink r:id="rId40" w:history="1">
        <w:r w:rsidR="00337297" w:rsidRPr="00A30547">
          <w:rPr>
            <w:rStyle w:val="Hyperlinkki"/>
            <w:sz w:val="28"/>
            <w:lang w:val="fi-FI"/>
          </w:rPr>
          <w:t>www.utu.fi/fi/sivustot/raster/Sivut/home.aspx</w:t>
        </w:r>
      </w:hyperlink>
    </w:p>
    <w:p w14:paraId="3158569E" w14:textId="77777777" w:rsidR="002C152E" w:rsidRPr="002C152E" w:rsidRDefault="002C152E" w:rsidP="002C152E">
      <w:pPr>
        <w:rPr>
          <w:sz w:val="28"/>
          <w:lang w:val="fi-FI"/>
        </w:rPr>
      </w:pPr>
      <w:r w:rsidRPr="002C152E">
        <w:rPr>
          <w:sz w:val="28"/>
          <w:lang w:val="fi-FI"/>
        </w:rPr>
        <w:lastRenderedPageBreak/>
        <w:t xml:space="preserve">Rasisminvastainen tutkijaverkosto (Raster) kokoaa rodullistamiseen, rasismiin ja etnisyyteen liittyvistä rajanvedoista, käytännöistä ja rakenteista kiinnostuneita tutkijoita. </w:t>
      </w:r>
    </w:p>
    <w:p w14:paraId="24FFC22B" w14:textId="77777777" w:rsidR="002C152E" w:rsidRPr="002C152E" w:rsidRDefault="002C152E" w:rsidP="002C152E">
      <w:pPr>
        <w:rPr>
          <w:sz w:val="28"/>
          <w:lang w:val="fi-FI"/>
        </w:rPr>
      </w:pPr>
    </w:p>
    <w:p w14:paraId="02C8AC23" w14:textId="77777777" w:rsidR="002C152E" w:rsidRPr="002C152E" w:rsidRDefault="002C152E" w:rsidP="002C152E">
      <w:pPr>
        <w:rPr>
          <w:sz w:val="28"/>
          <w:lang w:val="fi-FI"/>
        </w:rPr>
      </w:pPr>
      <w:r w:rsidRPr="002C152E">
        <w:rPr>
          <w:sz w:val="28"/>
          <w:lang w:val="fi-FI"/>
        </w:rPr>
        <w:t>Sivuvalo - Onko tämä suomalaista kirjallisuutta?</w:t>
      </w:r>
    </w:p>
    <w:p w14:paraId="67807D40" w14:textId="456813F8" w:rsidR="002C152E" w:rsidRPr="002C152E" w:rsidRDefault="005E3986" w:rsidP="002C152E">
      <w:pPr>
        <w:rPr>
          <w:sz w:val="28"/>
          <w:lang w:val="fi-FI"/>
        </w:rPr>
      </w:pPr>
      <w:hyperlink r:id="rId41" w:history="1">
        <w:r w:rsidR="002C152E" w:rsidRPr="002C152E">
          <w:rPr>
            <w:rStyle w:val="Hyperlinkki"/>
            <w:sz w:val="28"/>
            <w:lang w:val="fi-FI"/>
          </w:rPr>
          <w:t>sivuvalo.com/suomi</w:t>
        </w:r>
      </w:hyperlink>
    </w:p>
    <w:p w14:paraId="4751E57B" w14:textId="77777777" w:rsidR="002C152E" w:rsidRPr="002C152E" w:rsidRDefault="002C152E" w:rsidP="002C152E">
      <w:pPr>
        <w:rPr>
          <w:sz w:val="28"/>
          <w:lang w:val="fi-FI"/>
        </w:rPr>
      </w:pPr>
      <w:r w:rsidRPr="002C152E">
        <w:rPr>
          <w:sz w:val="28"/>
          <w:lang w:val="fi-FI"/>
        </w:rPr>
        <w:t>Sivuvalo - Onko tämä suomalaista kirjallisuutta? on monikulttuurinen projekti, joka pyrkii tuomaan esiin Suomessa asuvien mutta muilla kuin suomen tai ruotsin kielellä kirjoittavien runoilijoiden ja kirjailijoiden töitä ja näkemyksiä.</w:t>
      </w:r>
    </w:p>
    <w:p w14:paraId="2BDD7960" w14:textId="77777777" w:rsidR="002C152E" w:rsidRPr="002C152E" w:rsidRDefault="002C152E" w:rsidP="002C152E">
      <w:pPr>
        <w:rPr>
          <w:sz w:val="28"/>
          <w:lang w:val="fi-FI"/>
        </w:rPr>
      </w:pPr>
    </w:p>
    <w:p w14:paraId="6A861B9C" w14:textId="77777777" w:rsidR="002C152E" w:rsidRPr="002C152E" w:rsidRDefault="002C152E" w:rsidP="002C152E">
      <w:pPr>
        <w:rPr>
          <w:sz w:val="28"/>
          <w:lang w:val="fi-FI"/>
        </w:rPr>
      </w:pPr>
      <w:r w:rsidRPr="002C152E">
        <w:rPr>
          <w:sz w:val="28"/>
          <w:lang w:val="fi-FI"/>
        </w:rPr>
        <w:t>Suomen Pakolaisapu</w:t>
      </w:r>
    </w:p>
    <w:p w14:paraId="35DE114E" w14:textId="7E2E1188" w:rsidR="002C152E" w:rsidRPr="002C152E" w:rsidRDefault="005E3986" w:rsidP="002C152E">
      <w:pPr>
        <w:rPr>
          <w:sz w:val="28"/>
          <w:lang w:val="fi-FI"/>
        </w:rPr>
      </w:pPr>
      <w:hyperlink r:id="rId42" w:history="1">
        <w:r w:rsidR="00337297" w:rsidRPr="00A30547">
          <w:rPr>
            <w:rStyle w:val="Hyperlinkki"/>
            <w:sz w:val="28"/>
            <w:lang w:val="fi-FI"/>
          </w:rPr>
          <w:t>www.pakolaisapu.fi</w:t>
        </w:r>
      </w:hyperlink>
    </w:p>
    <w:p w14:paraId="234AAAD0" w14:textId="77777777" w:rsidR="002C152E" w:rsidRPr="002C152E" w:rsidRDefault="002C152E" w:rsidP="002C152E">
      <w:pPr>
        <w:rPr>
          <w:sz w:val="28"/>
          <w:lang w:val="fi-FI"/>
        </w:rPr>
      </w:pPr>
      <w:r w:rsidRPr="002C152E">
        <w:rPr>
          <w:sz w:val="28"/>
          <w:lang w:val="fi-FI"/>
        </w:rPr>
        <w:t>Suomen Pakolaisapu tukee pakolaisia ja maahanmuuttajia toimimaan aktiivisesti arjessa ja yhteiskunnan jäseninä.</w:t>
      </w:r>
    </w:p>
    <w:p w14:paraId="0287C05D" w14:textId="77777777" w:rsidR="002C152E" w:rsidRPr="002C152E" w:rsidRDefault="002C152E" w:rsidP="002C152E">
      <w:pPr>
        <w:rPr>
          <w:sz w:val="28"/>
          <w:lang w:val="fi-FI"/>
        </w:rPr>
      </w:pPr>
    </w:p>
    <w:p w14:paraId="2CEB583F" w14:textId="77777777" w:rsidR="002C152E" w:rsidRPr="005D390D" w:rsidRDefault="002C152E" w:rsidP="002C152E">
      <w:pPr>
        <w:rPr>
          <w:sz w:val="28"/>
        </w:rPr>
      </w:pPr>
      <w:r w:rsidRPr="005D390D">
        <w:rPr>
          <w:sz w:val="28"/>
        </w:rPr>
        <w:t>Museum of Impossible Forms</w:t>
      </w:r>
    </w:p>
    <w:p w14:paraId="5BA54606" w14:textId="1B919293" w:rsidR="002C152E" w:rsidRPr="00956D2D" w:rsidRDefault="005E3986" w:rsidP="002C152E">
      <w:pPr>
        <w:rPr>
          <w:sz w:val="28"/>
          <w:lang w:val="en-GB"/>
        </w:rPr>
      </w:pPr>
      <w:hyperlink r:id="rId43" w:history="1">
        <w:r w:rsidR="002C152E" w:rsidRPr="00956D2D">
          <w:rPr>
            <w:rStyle w:val="Hyperlinkki"/>
            <w:sz w:val="28"/>
            <w:lang w:val="en-GB"/>
          </w:rPr>
          <w:t>museumofimpossibleforms.org</w:t>
        </w:r>
      </w:hyperlink>
    </w:p>
    <w:p w14:paraId="43659E97" w14:textId="61FBE96B" w:rsidR="002C152E" w:rsidRPr="002C152E" w:rsidRDefault="002C152E" w:rsidP="002C152E">
      <w:pPr>
        <w:rPr>
          <w:sz w:val="28"/>
          <w:lang w:val="fi-FI"/>
        </w:rPr>
      </w:pPr>
      <w:r w:rsidRPr="002C152E">
        <w:rPr>
          <w:sz w:val="28"/>
          <w:lang w:val="fi-FI"/>
        </w:rPr>
        <w:t xml:space="preserve">Museum of Impossible Forms on alusta monitaiteellisille ja monitieteellisille kohtaamisille ja tila, jossa voi oppia pois, formuloida identiteettirakennelmia ja ajatella kriittisesti. Toiminnan keskiössä on kirjasto ja arkisto. </w:t>
      </w:r>
    </w:p>
    <w:p w14:paraId="2C81D109" w14:textId="77777777" w:rsidR="002C152E" w:rsidRPr="002C152E" w:rsidRDefault="002C152E" w:rsidP="002C152E">
      <w:pPr>
        <w:rPr>
          <w:sz w:val="28"/>
          <w:lang w:val="fi-FI"/>
        </w:rPr>
      </w:pPr>
    </w:p>
    <w:p w14:paraId="0B3D195E" w14:textId="77777777" w:rsidR="002C152E" w:rsidRPr="002C152E" w:rsidRDefault="002C152E" w:rsidP="002C152E">
      <w:pPr>
        <w:rPr>
          <w:sz w:val="28"/>
          <w:lang w:val="fi-FI"/>
        </w:rPr>
      </w:pPr>
      <w:r w:rsidRPr="002C152E">
        <w:rPr>
          <w:sz w:val="28"/>
          <w:lang w:val="fi-FI"/>
        </w:rPr>
        <w:t>Sahwira Africa International - Sawi</w:t>
      </w:r>
    </w:p>
    <w:p w14:paraId="4202EF7C" w14:textId="73560BC9" w:rsidR="002C152E" w:rsidRPr="002C152E" w:rsidRDefault="005E3986" w:rsidP="002C152E">
      <w:pPr>
        <w:rPr>
          <w:sz w:val="28"/>
          <w:lang w:val="fi-FI"/>
        </w:rPr>
      </w:pPr>
      <w:hyperlink r:id="rId44" w:history="1">
        <w:r w:rsidR="002C152E" w:rsidRPr="002C152E">
          <w:rPr>
            <w:rStyle w:val="Hyperlinkki"/>
            <w:sz w:val="28"/>
            <w:lang w:val="fi-FI"/>
          </w:rPr>
          <w:t>sahwira-africa.org</w:t>
        </w:r>
      </w:hyperlink>
    </w:p>
    <w:p w14:paraId="05AA34B4" w14:textId="77777777" w:rsidR="002C152E" w:rsidRPr="002C152E" w:rsidRDefault="002C152E" w:rsidP="002C152E">
      <w:pPr>
        <w:rPr>
          <w:sz w:val="28"/>
          <w:lang w:val="fi-FI"/>
        </w:rPr>
      </w:pPr>
      <w:r w:rsidRPr="002C152E">
        <w:rPr>
          <w:sz w:val="28"/>
          <w:lang w:val="fi-FI"/>
        </w:rPr>
        <w:t>SahWira Africa International on järjestö, joka tekee työtä naisten ja tyttöjen oikeuk-</w:t>
      </w:r>
    </w:p>
    <w:p w14:paraId="6DB489E5" w14:textId="77777777" w:rsidR="002C152E" w:rsidRPr="002C152E" w:rsidRDefault="002C152E" w:rsidP="002C152E">
      <w:pPr>
        <w:rPr>
          <w:sz w:val="28"/>
          <w:lang w:val="fi-FI"/>
        </w:rPr>
      </w:pPr>
      <w:r w:rsidRPr="002C152E">
        <w:rPr>
          <w:sz w:val="28"/>
          <w:lang w:val="fi-FI"/>
        </w:rPr>
        <w:t xml:space="preserve">sien puolesta ja taistelee rasismia, köyhyyttä ja väkivaltaa vastaan. </w:t>
      </w:r>
    </w:p>
    <w:p w14:paraId="421B1259" w14:textId="77777777" w:rsidR="002C152E" w:rsidRPr="002C152E" w:rsidRDefault="002C152E" w:rsidP="002C152E">
      <w:pPr>
        <w:rPr>
          <w:sz w:val="28"/>
          <w:lang w:val="fi-FI"/>
        </w:rPr>
      </w:pPr>
    </w:p>
    <w:p w14:paraId="239BB96D" w14:textId="77777777" w:rsidR="002C152E" w:rsidRPr="002C152E" w:rsidRDefault="002C152E" w:rsidP="002C152E">
      <w:pPr>
        <w:rPr>
          <w:sz w:val="28"/>
          <w:lang w:val="fi-FI"/>
        </w:rPr>
      </w:pPr>
      <w:r w:rsidRPr="002C152E">
        <w:rPr>
          <w:sz w:val="28"/>
          <w:lang w:val="fi-FI"/>
        </w:rPr>
        <w:t>Urbanapa</w:t>
      </w:r>
    </w:p>
    <w:p w14:paraId="28253CF4" w14:textId="5E4CF332" w:rsidR="002C152E" w:rsidRPr="002C152E" w:rsidRDefault="005E3986" w:rsidP="002C152E">
      <w:pPr>
        <w:rPr>
          <w:sz w:val="28"/>
          <w:lang w:val="fi-FI"/>
        </w:rPr>
      </w:pPr>
      <w:hyperlink r:id="rId45" w:history="1">
        <w:r w:rsidR="002C152E" w:rsidRPr="002C152E">
          <w:rPr>
            <w:rStyle w:val="Hyperlinkki"/>
            <w:sz w:val="28"/>
            <w:lang w:val="fi-FI"/>
          </w:rPr>
          <w:t>urbanapa.fi</w:t>
        </w:r>
      </w:hyperlink>
    </w:p>
    <w:p w14:paraId="37A01284" w14:textId="77777777" w:rsidR="002C152E" w:rsidRPr="002C152E" w:rsidRDefault="002C152E" w:rsidP="002C152E">
      <w:pPr>
        <w:rPr>
          <w:sz w:val="28"/>
          <w:lang w:val="fi-FI"/>
        </w:rPr>
      </w:pPr>
      <w:r w:rsidRPr="002C152E">
        <w:rPr>
          <w:sz w:val="28"/>
          <w:lang w:val="fi-FI"/>
        </w:rPr>
        <w:t>UrbanApa on helsinkiläisten taiteilijoiden Sonya Lindforsin ja Anniina Jääskeläisen (Murha-kollektiivi) vuonna 2010 perustama urbaanin taiteen yhteisö, joka tuottaa erilaisia tapahtumia kuten näyttämötaideteoksia, taidehautomoita, klubeja, musiikkifestivaaleja, site specific-esityksiä ja työpajoja.</w:t>
      </w:r>
    </w:p>
    <w:p w14:paraId="12F31C6F" w14:textId="77777777" w:rsidR="002C152E" w:rsidRPr="002C152E" w:rsidRDefault="002C152E" w:rsidP="002C152E">
      <w:pPr>
        <w:rPr>
          <w:sz w:val="28"/>
          <w:lang w:val="fi-FI"/>
        </w:rPr>
      </w:pPr>
    </w:p>
    <w:p w14:paraId="139696EF" w14:textId="77777777" w:rsidR="002C152E" w:rsidRPr="002C152E" w:rsidRDefault="002C152E" w:rsidP="002C152E">
      <w:pPr>
        <w:rPr>
          <w:sz w:val="28"/>
          <w:lang w:val="fi-FI"/>
        </w:rPr>
      </w:pPr>
      <w:r w:rsidRPr="002C152E">
        <w:rPr>
          <w:sz w:val="28"/>
          <w:lang w:val="fi-FI"/>
        </w:rPr>
        <w:t>Turvapaikanhakijoiden tuki Tutu ry</w:t>
      </w:r>
    </w:p>
    <w:p w14:paraId="132902AD" w14:textId="775251A5" w:rsidR="002C152E" w:rsidRPr="002C152E" w:rsidRDefault="005E3986" w:rsidP="002C152E">
      <w:pPr>
        <w:rPr>
          <w:sz w:val="28"/>
          <w:lang w:val="fi-FI"/>
        </w:rPr>
      </w:pPr>
      <w:hyperlink r:id="rId46" w:history="1">
        <w:r w:rsidR="00337297" w:rsidRPr="00A30547">
          <w:rPr>
            <w:rStyle w:val="Hyperlinkki"/>
            <w:sz w:val="28"/>
            <w:lang w:val="fi-FI"/>
          </w:rPr>
          <w:t>www.facebook.com/tutuyhdistys</w:t>
        </w:r>
      </w:hyperlink>
    </w:p>
    <w:p w14:paraId="27587500" w14:textId="77777777" w:rsidR="002C152E" w:rsidRPr="002C152E" w:rsidRDefault="002C152E" w:rsidP="002C152E">
      <w:pPr>
        <w:rPr>
          <w:sz w:val="28"/>
          <w:lang w:val="fi-FI"/>
        </w:rPr>
      </w:pPr>
      <w:r w:rsidRPr="002C152E">
        <w:rPr>
          <w:sz w:val="28"/>
          <w:lang w:val="fi-FI"/>
        </w:rPr>
        <w:lastRenderedPageBreak/>
        <w:t>Turvapaikanhakijoiden tuki on yhdistys, jonka vapaaehtoiset järjestävät vaatetusta ja kotouttavaa toimintaa turvapaikanhakijoille.</w:t>
      </w:r>
    </w:p>
    <w:p w14:paraId="078D45CA" w14:textId="77777777" w:rsidR="002C152E" w:rsidRPr="002C152E" w:rsidRDefault="002C152E" w:rsidP="002C152E">
      <w:pPr>
        <w:rPr>
          <w:sz w:val="28"/>
          <w:lang w:val="fi-FI"/>
        </w:rPr>
      </w:pPr>
    </w:p>
    <w:p w14:paraId="51BB001E" w14:textId="77777777" w:rsidR="002C152E" w:rsidRPr="002C152E" w:rsidRDefault="002C152E" w:rsidP="002C152E">
      <w:pPr>
        <w:rPr>
          <w:sz w:val="28"/>
          <w:lang w:val="fi-FI"/>
        </w:rPr>
      </w:pPr>
      <w:r w:rsidRPr="002C152E">
        <w:rPr>
          <w:sz w:val="28"/>
          <w:lang w:val="fi-FI"/>
        </w:rPr>
        <w:t>Vammaisten maahanmuuttajien tukikeskus Hilma</w:t>
      </w:r>
    </w:p>
    <w:p w14:paraId="0E005F69" w14:textId="5C7ACD18" w:rsidR="002C152E" w:rsidRPr="002C152E" w:rsidRDefault="005E3986" w:rsidP="002C152E">
      <w:pPr>
        <w:rPr>
          <w:sz w:val="28"/>
          <w:lang w:val="fi-FI"/>
        </w:rPr>
      </w:pPr>
      <w:hyperlink r:id="rId47" w:history="1">
        <w:r w:rsidR="00337297" w:rsidRPr="00A30547">
          <w:rPr>
            <w:rStyle w:val="Hyperlinkki"/>
            <w:sz w:val="28"/>
            <w:lang w:val="fi-FI"/>
          </w:rPr>
          <w:t>www.tukikeskushilma.fi</w:t>
        </w:r>
      </w:hyperlink>
    </w:p>
    <w:p w14:paraId="3F58F0D3" w14:textId="77777777" w:rsidR="002C152E" w:rsidRPr="002C152E" w:rsidRDefault="002C152E" w:rsidP="002C152E">
      <w:pPr>
        <w:rPr>
          <w:sz w:val="28"/>
          <w:lang w:val="fi-FI"/>
        </w:rPr>
      </w:pPr>
      <w:r w:rsidRPr="002C152E">
        <w:rPr>
          <w:sz w:val="28"/>
          <w:lang w:val="fi-FI"/>
        </w:rPr>
        <w:t>Vammaisten maahanmuuttajien tukikeskus Hilma tarjoaa neuvontaa ja ohjausta; tietoa kuntoutus-, opiskelu-, työ- ja harrastusmahdollisuuksista; tiedotus- ja koulutusmateriaalia vammaisten maahanmuuttajien oikeuksista ja tilanteesta Suomessa sekä konsultaatiota ja koulutusta järjestöille ja viranomaisille</w:t>
      </w:r>
    </w:p>
    <w:p w14:paraId="521B9289" w14:textId="77777777" w:rsidR="002C152E" w:rsidRPr="002C152E" w:rsidRDefault="002C152E" w:rsidP="002C152E">
      <w:pPr>
        <w:rPr>
          <w:sz w:val="28"/>
          <w:lang w:val="fi-FI"/>
        </w:rPr>
      </w:pPr>
    </w:p>
    <w:p w14:paraId="06D18157" w14:textId="77777777" w:rsidR="002C152E" w:rsidRPr="002C152E" w:rsidRDefault="002C152E" w:rsidP="002C152E">
      <w:pPr>
        <w:rPr>
          <w:sz w:val="28"/>
          <w:lang w:val="fi-FI"/>
        </w:rPr>
      </w:pPr>
      <w:r w:rsidRPr="002C152E">
        <w:rPr>
          <w:sz w:val="28"/>
          <w:lang w:val="fi-FI"/>
        </w:rPr>
        <w:t>Väestöliiton monikulttuurinen osaamiskeskus</w:t>
      </w:r>
    </w:p>
    <w:p w14:paraId="2E5BABD7" w14:textId="422917C7" w:rsidR="002C152E" w:rsidRPr="002C152E" w:rsidRDefault="005E3986" w:rsidP="002C152E">
      <w:pPr>
        <w:rPr>
          <w:sz w:val="28"/>
          <w:lang w:val="fi-FI"/>
        </w:rPr>
      </w:pPr>
      <w:hyperlink r:id="rId48" w:history="1">
        <w:r w:rsidR="00337297" w:rsidRPr="00A30547">
          <w:rPr>
            <w:rStyle w:val="Hyperlinkki"/>
            <w:sz w:val="28"/>
            <w:lang w:val="fi-FI"/>
          </w:rPr>
          <w:t>www.vaestoliitto.fi/monikulttuurisuus</w:t>
        </w:r>
      </w:hyperlink>
    </w:p>
    <w:p w14:paraId="0DDC2AA7" w14:textId="77777777" w:rsidR="002C152E" w:rsidRPr="002C152E" w:rsidRDefault="002C152E" w:rsidP="002C152E">
      <w:pPr>
        <w:rPr>
          <w:sz w:val="28"/>
          <w:lang w:val="fi-FI"/>
        </w:rPr>
      </w:pPr>
      <w:r w:rsidRPr="002C152E">
        <w:rPr>
          <w:sz w:val="28"/>
          <w:lang w:val="fi-FI"/>
        </w:rPr>
        <w:t>Väestöliiton monikulttuurisen osaamiskeskuksen tavoitteena on perhelähtöisen kotouttamistoiminnan kehittäminen ja siihen vaikuttaminen.</w:t>
      </w:r>
    </w:p>
    <w:p w14:paraId="525D1073" w14:textId="77777777" w:rsidR="002C152E" w:rsidRPr="002C152E" w:rsidRDefault="002C152E" w:rsidP="002C152E">
      <w:pPr>
        <w:rPr>
          <w:sz w:val="28"/>
          <w:lang w:val="fi-FI"/>
        </w:rPr>
      </w:pPr>
    </w:p>
    <w:p w14:paraId="574CE611" w14:textId="77777777" w:rsidR="002C152E" w:rsidRPr="002C152E" w:rsidRDefault="002C152E" w:rsidP="002C152E">
      <w:pPr>
        <w:rPr>
          <w:sz w:val="28"/>
          <w:lang w:val="fi-FI"/>
        </w:rPr>
      </w:pPr>
      <w:r w:rsidRPr="002C152E">
        <w:rPr>
          <w:sz w:val="28"/>
          <w:lang w:val="fi-FI"/>
        </w:rPr>
        <w:t>Yhdenvertaisuusvaltuutettu</w:t>
      </w:r>
    </w:p>
    <w:p w14:paraId="3C22EF4B" w14:textId="3CC52F63" w:rsidR="002C152E" w:rsidRPr="002C152E" w:rsidRDefault="005E3986" w:rsidP="002C152E">
      <w:pPr>
        <w:rPr>
          <w:sz w:val="28"/>
          <w:lang w:val="fi-FI"/>
        </w:rPr>
      </w:pPr>
      <w:hyperlink r:id="rId49" w:history="1">
        <w:r w:rsidR="00337297" w:rsidRPr="00A30547">
          <w:rPr>
            <w:rStyle w:val="Hyperlinkki"/>
            <w:sz w:val="28"/>
            <w:lang w:val="fi-FI"/>
          </w:rPr>
          <w:t>www.syrjinta.fi</w:t>
        </w:r>
      </w:hyperlink>
    </w:p>
    <w:p w14:paraId="2342F746" w14:textId="77777777" w:rsidR="002C152E" w:rsidRPr="002C152E" w:rsidRDefault="002C152E" w:rsidP="002C152E">
      <w:pPr>
        <w:rPr>
          <w:sz w:val="28"/>
          <w:lang w:val="fi-FI"/>
        </w:rPr>
      </w:pPr>
      <w:r w:rsidRPr="002C152E">
        <w:rPr>
          <w:sz w:val="28"/>
          <w:lang w:val="fi-FI"/>
        </w:rPr>
        <w:t>Yhdenvertaisuusvaltuutetun tehtävä on edistää yhdenvertaisuutta ja puuttua syrjintään. Yhdenvertaisuusvaltuutettu on itsenäinen ja riippumaton viranomainen.</w:t>
      </w:r>
    </w:p>
    <w:p w14:paraId="5B1508E7" w14:textId="77777777" w:rsidR="002C152E" w:rsidRPr="002C152E" w:rsidRDefault="002C152E" w:rsidP="002C152E">
      <w:pPr>
        <w:rPr>
          <w:sz w:val="28"/>
          <w:lang w:val="fi-FI"/>
        </w:rPr>
      </w:pPr>
    </w:p>
    <w:p w14:paraId="510362E7" w14:textId="77777777" w:rsidR="002C152E" w:rsidRPr="002C152E" w:rsidRDefault="002C152E" w:rsidP="002C152E">
      <w:pPr>
        <w:rPr>
          <w:sz w:val="28"/>
          <w:lang w:val="fi-FI"/>
        </w:rPr>
      </w:pPr>
      <w:r w:rsidRPr="002C152E">
        <w:rPr>
          <w:sz w:val="28"/>
          <w:lang w:val="fi-FI"/>
        </w:rPr>
        <w:t>Framil ry</w:t>
      </w:r>
    </w:p>
    <w:p w14:paraId="09F621B8" w14:textId="68764C73" w:rsidR="002C152E" w:rsidRPr="002C152E" w:rsidRDefault="005E3986" w:rsidP="002C152E">
      <w:pPr>
        <w:rPr>
          <w:sz w:val="28"/>
          <w:lang w:val="fi-FI"/>
        </w:rPr>
      </w:pPr>
      <w:hyperlink r:id="rId50" w:history="1">
        <w:r w:rsidR="002C152E" w:rsidRPr="002C152E">
          <w:rPr>
            <w:rStyle w:val="Hyperlinkki"/>
            <w:sz w:val="28"/>
            <w:lang w:val="fi-FI"/>
          </w:rPr>
          <w:t>framil.fi</w:t>
        </w:r>
      </w:hyperlink>
    </w:p>
    <w:p w14:paraId="4278559A" w14:textId="77777777" w:rsidR="002C152E" w:rsidRPr="002C152E" w:rsidRDefault="002C152E" w:rsidP="002C152E">
      <w:pPr>
        <w:rPr>
          <w:sz w:val="28"/>
          <w:lang w:val="fi-FI"/>
        </w:rPr>
      </w:pPr>
      <w:r w:rsidRPr="002C152E">
        <w:rPr>
          <w:sz w:val="28"/>
          <w:lang w:val="fi-FI"/>
        </w:rPr>
        <w:t>Framil on Varsinais-Suomen osallistavan taiteen keskus. Framil tekee yhteisötaideprojekteja ja tarjoaa osallistavan taiteen ja hoivataiteen palveluja erilaisille yhteisöille.</w:t>
      </w:r>
    </w:p>
    <w:p w14:paraId="1D78D2E8" w14:textId="77777777" w:rsidR="002C152E" w:rsidRPr="002C152E" w:rsidRDefault="002C152E" w:rsidP="002C152E">
      <w:pPr>
        <w:rPr>
          <w:sz w:val="28"/>
          <w:lang w:val="fi-FI"/>
        </w:rPr>
      </w:pPr>
    </w:p>
    <w:p w14:paraId="3F3FDF94" w14:textId="77777777" w:rsidR="002C152E" w:rsidRPr="002C152E" w:rsidRDefault="002C152E" w:rsidP="002C152E">
      <w:pPr>
        <w:rPr>
          <w:sz w:val="28"/>
          <w:lang w:val="fi-FI"/>
        </w:rPr>
      </w:pPr>
      <w:r w:rsidRPr="002C152E">
        <w:rPr>
          <w:sz w:val="28"/>
          <w:lang w:val="fi-FI"/>
        </w:rPr>
        <w:t>Ruskeat Tytöt Ry</w:t>
      </w:r>
    </w:p>
    <w:p w14:paraId="10710DAE" w14:textId="38120FA7" w:rsidR="002C152E" w:rsidRPr="002C152E" w:rsidRDefault="005E3986" w:rsidP="002C152E">
      <w:pPr>
        <w:rPr>
          <w:sz w:val="28"/>
          <w:lang w:val="fi-FI"/>
        </w:rPr>
      </w:pPr>
      <w:hyperlink r:id="rId51" w:history="1">
        <w:r w:rsidR="00337297" w:rsidRPr="00A30547">
          <w:rPr>
            <w:rStyle w:val="Hyperlinkki"/>
            <w:sz w:val="28"/>
            <w:lang w:val="fi-FI"/>
          </w:rPr>
          <w:t>www.ruskeattytot.fi</w:t>
        </w:r>
      </w:hyperlink>
    </w:p>
    <w:p w14:paraId="5C2688AD" w14:textId="77777777" w:rsidR="002C152E" w:rsidRPr="002C152E" w:rsidRDefault="002C152E" w:rsidP="002C152E">
      <w:pPr>
        <w:rPr>
          <w:sz w:val="28"/>
          <w:lang w:val="fi-FI"/>
        </w:rPr>
      </w:pPr>
      <w:r w:rsidRPr="002C152E">
        <w:rPr>
          <w:sz w:val="28"/>
          <w:lang w:val="fi-FI"/>
        </w:rPr>
        <w:t>Ruskeat Tytöt on ruskeilta ihmisiltä ruskeille ihmisille tarkoitettu yhdistys, jonka tavoite on laajentaa representaatioita kulttuurin, erityisesti median, viestinnän ja kirjallisuuden alueella, normalisoida ruskeista ihmisistä kerrottavia tarinoita sekä toimia alustana ruskeille kulttuuriammattilaisille toteuttaa omia projektejaan</w:t>
      </w:r>
    </w:p>
    <w:p w14:paraId="4D564517" w14:textId="77777777" w:rsidR="00BC21E1" w:rsidRPr="00453197" w:rsidRDefault="00BC21E1" w:rsidP="00BC21E1">
      <w:pPr>
        <w:rPr>
          <w:lang w:val="fi-FI"/>
        </w:rPr>
      </w:pPr>
    </w:p>
    <w:p w14:paraId="01A560F2" w14:textId="77777777" w:rsidR="00BC21E1" w:rsidRPr="005143BB" w:rsidRDefault="00BC21E1" w:rsidP="005143BB">
      <w:pPr>
        <w:pStyle w:val="Otsikko1"/>
        <w:rPr>
          <w:lang w:val="fi-FI"/>
        </w:rPr>
      </w:pPr>
      <w:bookmarkStart w:id="35" w:name="_Toc50629776"/>
      <w:r w:rsidRPr="005143BB">
        <w:rPr>
          <w:lang w:val="fi-FI"/>
        </w:rPr>
        <w:t>Lukuvinkkejä</w:t>
      </w:r>
      <w:bookmarkEnd w:id="35"/>
    </w:p>
    <w:p w14:paraId="4084D25F" w14:textId="77777777" w:rsidR="00BC21E1" w:rsidRPr="002C152E" w:rsidRDefault="00BC21E1" w:rsidP="00BC21E1">
      <w:pPr>
        <w:rPr>
          <w:sz w:val="28"/>
          <w:lang w:val="fi-FI"/>
        </w:rPr>
      </w:pPr>
    </w:p>
    <w:p w14:paraId="428751AB" w14:textId="77777777" w:rsidR="00BC21E1" w:rsidRPr="002C152E" w:rsidRDefault="00BC21E1" w:rsidP="00BC21E1">
      <w:pPr>
        <w:rPr>
          <w:sz w:val="28"/>
          <w:lang w:val="fi-FI"/>
        </w:rPr>
      </w:pPr>
      <w:r w:rsidRPr="002C152E">
        <w:rPr>
          <w:sz w:val="28"/>
          <w:lang w:val="fi-FI"/>
        </w:rPr>
        <w:lastRenderedPageBreak/>
        <w:t>Abu-Hanna, Umayya, Multikulti - monikulttuurisuuden käsikirja, Siltala 2012.</w:t>
      </w:r>
    </w:p>
    <w:p w14:paraId="5C54D32D" w14:textId="77777777" w:rsidR="00BC21E1" w:rsidRPr="002C152E" w:rsidRDefault="00BC21E1" w:rsidP="00BC21E1">
      <w:pPr>
        <w:rPr>
          <w:sz w:val="28"/>
          <w:lang w:val="fi-FI"/>
        </w:rPr>
      </w:pPr>
    </w:p>
    <w:p w14:paraId="3D365F2E" w14:textId="77777777" w:rsidR="00BC21E1" w:rsidRPr="002C152E" w:rsidRDefault="00BC21E1" w:rsidP="00BC21E1">
      <w:pPr>
        <w:rPr>
          <w:sz w:val="28"/>
          <w:lang w:val="fi-FI"/>
        </w:rPr>
      </w:pPr>
      <w:r w:rsidRPr="002C152E">
        <w:rPr>
          <w:sz w:val="28"/>
          <w:lang w:val="fi-FI"/>
        </w:rPr>
        <w:t>Ahmed, Sara, Tunteiden kulttuuripolitiikka, suom. Elina Halttunen-Riikonen, Niin &amp; Näin, 2018</w:t>
      </w:r>
    </w:p>
    <w:p w14:paraId="69EE4EE3" w14:textId="77777777" w:rsidR="00BC21E1" w:rsidRPr="002C152E" w:rsidRDefault="00BC21E1" w:rsidP="00BC21E1">
      <w:pPr>
        <w:rPr>
          <w:sz w:val="28"/>
          <w:lang w:val="fi-FI"/>
        </w:rPr>
      </w:pPr>
    </w:p>
    <w:p w14:paraId="765538DF" w14:textId="4EAA21C4" w:rsidR="00BC21E1" w:rsidRPr="006A1090" w:rsidRDefault="00BC21E1" w:rsidP="00BC21E1">
      <w:pPr>
        <w:rPr>
          <w:sz w:val="28"/>
          <w:lang w:val="en-GB"/>
        </w:rPr>
      </w:pPr>
      <w:r w:rsidRPr="00DD6999">
        <w:rPr>
          <w:sz w:val="28"/>
        </w:rPr>
        <w:t xml:space="preserve">Anderson, Benedict. 1991. Imagined Communities. </w:t>
      </w:r>
      <w:r w:rsidRPr="006A1090">
        <w:rPr>
          <w:sz w:val="28"/>
          <w:lang w:val="en-GB"/>
        </w:rPr>
        <w:t>Revised edition. London: Verso</w:t>
      </w:r>
      <w:r w:rsidR="007D34A3" w:rsidRPr="006A1090">
        <w:rPr>
          <w:sz w:val="28"/>
          <w:lang w:val="en-GB"/>
        </w:rPr>
        <w:t>.</w:t>
      </w:r>
    </w:p>
    <w:p w14:paraId="3E73BE1F" w14:textId="1084B897" w:rsidR="00BC21E1" w:rsidRPr="006A1090" w:rsidRDefault="00BC21E1" w:rsidP="00BC21E1">
      <w:pPr>
        <w:rPr>
          <w:sz w:val="28"/>
          <w:lang w:val="en-GB"/>
        </w:rPr>
      </w:pPr>
    </w:p>
    <w:p w14:paraId="79516F85" w14:textId="77777777" w:rsidR="00BC21E1" w:rsidRPr="005D390D" w:rsidRDefault="00BC21E1" w:rsidP="00BC21E1">
      <w:pPr>
        <w:rPr>
          <w:sz w:val="28"/>
        </w:rPr>
      </w:pPr>
      <w:r w:rsidRPr="006A1090">
        <w:rPr>
          <w:sz w:val="28"/>
          <w:lang w:val="en-GB"/>
        </w:rPr>
        <w:t xml:space="preserve">Att störa homogenitet, red. </w:t>
      </w:r>
      <w:r w:rsidRPr="005D390D">
        <w:rPr>
          <w:sz w:val="28"/>
        </w:rPr>
        <w:t>Anna Furumark, Nordic Academic Press 2013.</w:t>
      </w:r>
    </w:p>
    <w:p w14:paraId="44302D5D" w14:textId="77777777" w:rsidR="00BC21E1" w:rsidRPr="005D390D" w:rsidRDefault="00BC21E1" w:rsidP="00BC21E1">
      <w:pPr>
        <w:rPr>
          <w:sz w:val="28"/>
        </w:rPr>
      </w:pPr>
    </w:p>
    <w:p w14:paraId="07491FEE" w14:textId="77777777" w:rsidR="00BC21E1" w:rsidRPr="005D390D" w:rsidRDefault="00BC21E1" w:rsidP="00BC21E1">
      <w:pPr>
        <w:rPr>
          <w:sz w:val="28"/>
        </w:rPr>
      </w:pPr>
      <w:r w:rsidRPr="005D390D">
        <w:rPr>
          <w:sz w:val="28"/>
        </w:rPr>
        <w:t>Blackness &amp; the Postmodern, ed. Sonya Lindfors, UrbanApa 2018.</w:t>
      </w:r>
    </w:p>
    <w:p w14:paraId="1B5AAA75" w14:textId="77777777" w:rsidR="001C2778" w:rsidRPr="00F03C01" w:rsidRDefault="005E3986" w:rsidP="00BC21E1">
      <w:pPr>
        <w:rPr>
          <w:sz w:val="28"/>
        </w:rPr>
      </w:pPr>
      <w:hyperlink r:id="rId52" w:history="1">
        <w:r w:rsidR="001C2778" w:rsidRPr="00F03C01">
          <w:rPr>
            <w:rStyle w:val="Hyperlinkki"/>
            <w:sz w:val="28"/>
          </w:rPr>
          <w:t>http://urbanapa.fi/wp-content/uploads/2012/10/Blackness-the-Postmodern-PREVIEW-VERSION.pdf</w:t>
        </w:r>
      </w:hyperlink>
    </w:p>
    <w:p w14:paraId="0049F870" w14:textId="77777777" w:rsidR="00BC21E1" w:rsidRPr="00F03C01" w:rsidRDefault="00BC21E1" w:rsidP="00BC21E1">
      <w:pPr>
        <w:rPr>
          <w:sz w:val="28"/>
        </w:rPr>
      </w:pPr>
    </w:p>
    <w:p w14:paraId="30CCA16D" w14:textId="77777777" w:rsidR="00BC21E1" w:rsidRPr="005D390D" w:rsidRDefault="00BC21E1" w:rsidP="00BC21E1">
      <w:pPr>
        <w:rPr>
          <w:sz w:val="28"/>
        </w:rPr>
      </w:pPr>
      <w:r w:rsidRPr="005D390D">
        <w:rPr>
          <w:sz w:val="28"/>
        </w:rPr>
        <w:t>Break the Norm! methods for studying norms in general and the heteronorm in particular. The Living History Forum, RFSL Ungdom 2009.</w:t>
      </w:r>
    </w:p>
    <w:p w14:paraId="3559AA0B" w14:textId="77777777" w:rsidR="00BC21E1" w:rsidRPr="005D390D" w:rsidRDefault="005E3986" w:rsidP="00BC21E1">
      <w:pPr>
        <w:rPr>
          <w:sz w:val="28"/>
        </w:rPr>
      </w:pPr>
      <w:hyperlink r:id="rId53" w:history="1">
        <w:r w:rsidR="001C2778" w:rsidRPr="005D390D">
          <w:rPr>
            <w:rStyle w:val="Hyperlinkki"/>
            <w:sz w:val="28"/>
          </w:rPr>
          <w:t>http://www.includegender.org/wp-content/uploads/2014/02/BreakTheNorm.pdf</w:t>
        </w:r>
      </w:hyperlink>
    </w:p>
    <w:p w14:paraId="4BDD28E2" w14:textId="77777777" w:rsidR="00BC21E1" w:rsidRPr="005D390D" w:rsidRDefault="00BC21E1" w:rsidP="00BC21E1">
      <w:pPr>
        <w:rPr>
          <w:sz w:val="28"/>
        </w:rPr>
      </w:pPr>
      <w:r w:rsidRPr="005D390D">
        <w:rPr>
          <w:sz w:val="28"/>
        </w:rPr>
        <w:t xml:space="preserve"> </w:t>
      </w:r>
    </w:p>
    <w:p w14:paraId="7E764B7A" w14:textId="77777777" w:rsidR="00BC21E1" w:rsidRPr="005D390D" w:rsidRDefault="00BC21E1" w:rsidP="00BC21E1">
      <w:pPr>
        <w:rPr>
          <w:sz w:val="28"/>
        </w:rPr>
      </w:pPr>
      <w:r w:rsidRPr="005D390D">
        <w:rPr>
          <w:sz w:val="28"/>
        </w:rPr>
        <w:t>Chakrabarty, Dipesh (2000) Provincializing Europe. Princeton University Press.</w:t>
      </w:r>
    </w:p>
    <w:p w14:paraId="1B3A7E4F" w14:textId="77777777" w:rsidR="00BC21E1" w:rsidRPr="005D390D" w:rsidRDefault="00BC21E1" w:rsidP="00BC21E1">
      <w:pPr>
        <w:rPr>
          <w:sz w:val="28"/>
        </w:rPr>
      </w:pPr>
    </w:p>
    <w:p w14:paraId="2E0C6143" w14:textId="77777777" w:rsidR="00BC21E1" w:rsidRPr="00DD6999" w:rsidRDefault="00BC21E1" w:rsidP="00BC21E1">
      <w:pPr>
        <w:rPr>
          <w:sz w:val="28"/>
        </w:rPr>
      </w:pPr>
      <w:r w:rsidRPr="005D390D">
        <w:rPr>
          <w:sz w:val="28"/>
        </w:rPr>
        <w:t xml:space="preserve">Complying with Colonialism, Gender, Race and Ethnicity in the Nordic Region, ed. </w:t>
      </w:r>
      <w:r w:rsidRPr="00DD6999">
        <w:rPr>
          <w:sz w:val="28"/>
        </w:rPr>
        <w:t>Suvi Keskinen, Salla Tuori, Sari Irni and Diana Mulinari, 2009.</w:t>
      </w:r>
    </w:p>
    <w:p w14:paraId="2BFC0289" w14:textId="77777777" w:rsidR="00BC21E1" w:rsidRPr="00DD6999" w:rsidRDefault="00BC21E1" w:rsidP="00BC21E1">
      <w:pPr>
        <w:rPr>
          <w:sz w:val="28"/>
        </w:rPr>
      </w:pPr>
    </w:p>
    <w:p w14:paraId="7DFA0846" w14:textId="77777777" w:rsidR="00BC21E1" w:rsidRPr="00DD6999" w:rsidRDefault="00BC21E1" w:rsidP="00BC21E1">
      <w:pPr>
        <w:rPr>
          <w:sz w:val="28"/>
        </w:rPr>
      </w:pPr>
      <w:r w:rsidRPr="005D390D">
        <w:rPr>
          <w:sz w:val="28"/>
        </w:rPr>
        <w:t xml:space="preserve">Curating as Anti-Racist Practice, ed. </w:t>
      </w:r>
      <w:r w:rsidRPr="00DD6999">
        <w:rPr>
          <w:sz w:val="28"/>
        </w:rPr>
        <w:t>Natalie Bayer, Belinda Kazeem-Kamiski, Nora Sternfeld, Aalto University publication series Art+Design+Architecture 4/2018.</w:t>
      </w:r>
    </w:p>
    <w:p w14:paraId="7C1C62B5" w14:textId="77777777" w:rsidR="00BC21E1" w:rsidRPr="00DD6999" w:rsidRDefault="00BC21E1" w:rsidP="00BC21E1">
      <w:pPr>
        <w:rPr>
          <w:sz w:val="28"/>
        </w:rPr>
      </w:pPr>
    </w:p>
    <w:p w14:paraId="6803AE91" w14:textId="77777777" w:rsidR="00BC21E1" w:rsidRPr="005D390D" w:rsidRDefault="00BC21E1" w:rsidP="00BC21E1">
      <w:pPr>
        <w:rPr>
          <w:sz w:val="28"/>
        </w:rPr>
      </w:pPr>
      <w:r w:rsidRPr="005D390D">
        <w:rPr>
          <w:sz w:val="28"/>
        </w:rPr>
        <w:t>Featherstone, Simon (2005) Postcolonial Cultures. Edinburgh: Edinburgh University Press.</w:t>
      </w:r>
    </w:p>
    <w:p w14:paraId="704CD168" w14:textId="77777777" w:rsidR="00BC21E1" w:rsidRPr="005D390D" w:rsidRDefault="00BC21E1" w:rsidP="00BC21E1">
      <w:pPr>
        <w:rPr>
          <w:sz w:val="28"/>
        </w:rPr>
      </w:pPr>
    </w:p>
    <w:p w14:paraId="4E0A6FBA" w14:textId="77777777" w:rsidR="00BC21E1" w:rsidRPr="005D390D" w:rsidRDefault="00BC21E1" w:rsidP="00BC21E1">
      <w:pPr>
        <w:rPr>
          <w:sz w:val="28"/>
        </w:rPr>
      </w:pPr>
      <w:r w:rsidRPr="005D390D">
        <w:rPr>
          <w:sz w:val="28"/>
        </w:rPr>
        <w:t>Gilroy, Paul. 1993. The Black Atlantic. Modernity and Double Consciousness. Cambridge: Harvard University Press.</w:t>
      </w:r>
    </w:p>
    <w:p w14:paraId="016D109C" w14:textId="77777777" w:rsidR="00BC21E1" w:rsidRPr="005D390D" w:rsidRDefault="00BC21E1" w:rsidP="00BC21E1">
      <w:pPr>
        <w:rPr>
          <w:sz w:val="28"/>
        </w:rPr>
      </w:pPr>
    </w:p>
    <w:p w14:paraId="5022E293" w14:textId="77777777" w:rsidR="00BC21E1" w:rsidRPr="005D390D" w:rsidRDefault="00BC21E1" w:rsidP="00BC21E1">
      <w:pPr>
        <w:rPr>
          <w:sz w:val="28"/>
        </w:rPr>
      </w:pPr>
      <w:r w:rsidRPr="005D390D">
        <w:rPr>
          <w:sz w:val="28"/>
        </w:rPr>
        <w:t xml:space="preserve">Hobsbawm, Eric J. and Terence O. </w:t>
      </w:r>
    </w:p>
    <w:p w14:paraId="655AFA31" w14:textId="77777777" w:rsidR="00BC21E1" w:rsidRPr="005D390D" w:rsidRDefault="00BC21E1" w:rsidP="00BC21E1">
      <w:pPr>
        <w:rPr>
          <w:sz w:val="28"/>
        </w:rPr>
      </w:pPr>
      <w:r w:rsidRPr="005D390D">
        <w:rPr>
          <w:sz w:val="28"/>
        </w:rPr>
        <w:t>Ranger (eds.). 1983. The Invention of Tradition. Cambridge: Cambridge University Press.</w:t>
      </w:r>
    </w:p>
    <w:p w14:paraId="6E3D1878" w14:textId="77777777" w:rsidR="00BC21E1" w:rsidRPr="005D390D" w:rsidRDefault="00BC21E1" w:rsidP="00BC21E1">
      <w:pPr>
        <w:rPr>
          <w:sz w:val="28"/>
        </w:rPr>
      </w:pPr>
    </w:p>
    <w:p w14:paraId="38E0984C" w14:textId="77777777" w:rsidR="00BC21E1" w:rsidRPr="002C152E" w:rsidRDefault="00BC21E1" w:rsidP="00BC21E1">
      <w:pPr>
        <w:rPr>
          <w:sz w:val="28"/>
          <w:lang w:val="fi-FI"/>
        </w:rPr>
      </w:pPr>
      <w:r w:rsidRPr="005D390D">
        <w:rPr>
          <w:sz w:val="28"/>
        </w:rPr>
        <w:t xml:space="preserve">Kenen historia? </w:t>
      </w:r>
      <w:r w:rsidRPr="002C152E">
        <w:rPr>
          <w:sz w:val="28"/>
          <w:lang w:val="fi-FI"/>
        </w:rPr>
        <w:t>Raportti monipuolisen historiantutkimuksen, -opetuksen ja vuoropuhelun tilasta ja haasteista Suomessa HWB Report 3, 10/2018, Emma Hakala Iina Hakola Jenni Laakso (toim.)</w:t>
      </w:r>
    </w:p>
    <w:p w14:paraId="1B3F7A3F" w14:textId="0C25F0ED" w:rsidR="00BC21E1" w:rsidRPr="002C152E" w:rsidRDefault="005E3986" w:rsidP="00BC21E1">
      <w:pPr>
        <w:rPr>
          <w:sz w:val="28"/>
          <w:lang w:val="fi-FI"/>
        </w:rPr>
      </w:pPr>
      <w:hyperlink r:id="rId54" w:history="1">
        <w:r w:rsidR="00BC21E1" w:rsidRPr="002C152E">
          <w:rPr>
            <w:rStyle w:val="Hyperlinkki"/>
            <w:sz w:val="28"/>
            <w:lang w:val="fi-FI"/>
          </w:rPr>
          <w:t>www.historianswithoutborders.fi/kenenhistoria</w:t>
        </w:r>
      </w:hyperlink>
    </w:p>
    <w:p w14:paraId="6D41862B" w14:textId="77777777" w:rsidR="00BC21E1" w:rsidRPr="002C152E" w:rsidRDefault="00BC21E1" w:rsidP="00BC21E1">
      <w:pPr>
        <w:rPr>
          <w:sz w:val="28"/>
          <w:lang w:val="fi-FI"/>
        </w:rPr>
      </w:pPr>
    </w:p>
    <w:p w14:paraId="05C5242C" w14:textId="77777777" w:rsidR="00BC21E1" w:rsidRPr="006A1090" w:rsidRDefault="00BC21E1" w:rsidP="00BC21E1">
      <w:pPr>
        <w:rPr>
          <w:sz w:val="28"/>
          <w:lang w:val="en-GB"/>
        </w:rPr>
      </w:pPr>
      <w:r w:rsidRPr="002C152E">
        <w:rPr>
          <w:sz w:val="28"/>
          <w:lang w:val="fi-FI"/>
        </w:rPr>
        <w:t xml:space="preserve">Kohti yhdenvertaisempia kulttuuripalveluita, ed. </w:t>
      </w:r>
      <w:r w:rsidRPr="006A1090">
        <w:rPr>
          <w:sz w:val="28"/>
          <w:lang w:val="en-GB"/>
        </w:rPr>
        <w:t>Jaana Eskola, British Council 2013.</w:t>
      </w:r>
    </w:p>
    <w:p w14:paraId="77096BE5" w14:textId="26987510" w:rsidR="00BC21E1" w:rsidRPr="006A1090" w:rsidRDefault="005E3986" w:rsidP="00BC21E1">
      <w:pPr>
        <w:rPr>
          <w:sz w:val="28"/>
          <w:lang w:val="en-GB"/>
        </w:rPr>
      </w:pPr>
      <w:hyperlink r:id="rId55" w:history="1">
        <w:r w:rsidR="00AA5CD4" w:rsidRPr="006A1090">
          <w:rPr>
            <w:rStyle w:val="Hyperlinkki"/>
            <w:sz w:val="28"/>
            <w:lang w:val="en-GB"/>
          </w:rPr>
          <w:t>www.kulttuuriakaikille.fi/doc/monikulttuurisuus_kansio/Kohti_yhdenvertaisempia_kulttuuripalveluita.pdf</w:t>
        </w:r>
      </w:hyperlink>
    </w:p>
    <w:p w14:paraId="3F7D2E12" w14:textId="77777777" w:rsidR="00BC21E1" w:rsidRPr="00DD6999" w:rsidRDefault="00BC21E1" w:rsidP="00BC21E1">
      <w:pPr>
        <w:rPr>
          <w:sz w:val="28"/>
        </w:rPr>
      </w:pPr>
      <w:r w:rsidRPr="002C152E">
        <w:rPr>
          <w:sz w:val="28"/>
          <w:lang w:val="fi-FI"/>
        </w:rPr>
        <w:t xml:space="preserve">Löytty, Olli, Kulttuurin sekakäyttäjät. Esseitä. </w:t>
      </w:r>
      <w:r w:rsidRPr="00DD6999">
        <w:rPr>
          <w:sz w:val="28"/>
        </w:rPr>
        <w:t>Teos 2011.</w:t>
      </w:r>
    </w:p>
    <w:p w14:paraId="405D485F" w14:textId="77777777" w:rsidR="00BC21E1" w:rsidRPr="00DD6999" w:rsidRDefault="00BC21E1" w:rsidP="00BC21E1">
      <w:pPr>
        <w:rPr>
          <w:sz w:val="28"/>
        </w:rPr>
      </w:pPr>
    </w:p>
    <w:p w14:paraId="55AE4A90" w14:textId="77777777" w:rsidR="00BC21E1" w:rsidRPr="006A1090" w:rsidRDefault="00BC21E1" w:rsidP="00BC21E1">
      <w:pPr>
        <w:rPr>
          <w:sz w:val="28"/>
          <w:lang w:val="fi-FI"/>
        </w:rPr>
      </w:pPr>
      <w:r w:rsidRPr="00DD6999">
        <w:rPr>
          <w:sz w:val="28"/>
        </w:rPr>
        <w:t>Modood, Tariq.</w:t>
      </w:r>
      <w:r w:rsidR="008866E7" w:rsidRPr="00DD6999">
        <w:rPr>
          <w:sz w:val="28"/>
        </w:rPr>
        <w:t xml:space="preserve"> 2007. Multiculturalism. </w:t>
      </w:r>
      <w:r w:rsidR="008866E7" w:rsidRPr="005D390D">
        <w:rPr>
          <w:sz w:val="28"/>
        </w:rPr>
        <w:t>A Civic</w:t>
      </w:r>
      <w:r w:rsidRPr="005D390D">
        <w:rPr>
          <w:sz w:val="28"/>
        </w:rPr>
        <w:t xml:space="preserve"> Idea. </w:t>
      </w:r>
      <w:r w:rsidRPr="006A1090">
        <w:rPr>
          <w:sz w:val="28"/>
          <w:lang w:val="fi-FI"/>
        </w:rPr>
        <w:t>Cambridge &amp; Malden: Polity.</w:t>
      </w:r>
    </w:p>
    <w:p w14:paraId="1A6F5F4A" w14:textId="77777777" w:rsidR="00BC21E1" w:rsidRPr="006A1090" w:rsidRDefault="00BC21E1" w:rsidP="00BC21E1">
      <w:pPr>
        <w:rPr>
          <w:sz w:val="28"/>
          <w:lang w:val="fi-FI"/>
        </w:rPr>
      </w:pPr>
    </w:p>
    <w:p w14:paraId="3DA75FB7" w14:textId="77777777" w:rsidR="00BC21E1" w:rsidRPr="002C152E" w:rsidRDefault="00BC21E1" w:rsidP="00BC21E1">
      <w:pPr>
        <w:rPr>
          <w:sz w:val="28"/>
          <w:lang w:val="fi-FI"/>
        </w:rPr>
      </w:pPr>
      <w:r w:rsidRPr="002C152E">
        <w:rPr>
          <w:sz w:val="28"/>
          <w:lang w:val="fi-FI"/>
        </w:rPr>
        <w:t>Moni osaa - työpaikkaosaaminen monikulttuurisilla työpaikoilla, ed. Minna Toivanen, Ari Väänänen, Anna-Leena Kurki, Barbara Bergbom, Auli Airila, Työterveyslaitos, 2018</w:t>
      </w:r>
    </w:p>
    <w:p w14:paraId="590FD468" w14:textId="41CFACCC" w:rsidR="00AA5CD4" w:rsidRPr="00956D2D" w:rsidRDefault="005E3986" w:rsidP="00BC21E1">
      <w:pPr>
        <w:rPr>
          <w:sz w:val="28"/>
          <w:lang w:val="en-GB"/>
        </w:rPr>
      </w:pPr>
      <w:hyperlink r:id="rId56" w:history="1">
        <w:r w:rsidR="00AA5CD4" w:rsidRPr="00956D2D">
          <w:rPr>
            <w:rStyle w:val="Hyperlinkki"/>
            <w:sz w:val="28"/>
            <w:lang w:val="en-GB"/>
          </w:rPr>
          <w:t>www.julkari.fi/handle/10024/136165</w:t>
        </w:r>
      </w:hyperlink>
    </w:p>
    <w:p w14:paraId="4F548D52" w14:textId="77777777" w:rsidR="00BC21E1" w:rsidRPr="00956D2D" w:rsidRDefault="00BC21E1" w:rsidP="00BC21E1">
      <w:pPr>
        <w:rPr>
          <w:sz w:val="28"/>
          <w:lang w:val="en-GB"/>
        </w:rPr>
      </w:pPr>
    </w:p>
    <w:p w14:paraId="79BE6012" w14:textId="77777777" w:rsidR="00BC21E1" w:rsidRPr="005D390D" w:rsidRDefault="00BC21E1" w:rsidP="00BC21E1">
      <w:pPr>
        <w:rPr>
          <w:sz w:val="28"/>
        </w:rPr>
      </w:pPr>
      <w:r w:rsidRPr="005D390D">
        <w:rPr>
          <w:sz w:val="28"/>
        </w:rPr>
        <w:t>Pöyhtäri, Reeta, Immigration and Ethnic Diversity in Finnish and Dutch Magazines, Articulations of subject positions and symbolic communities, University of Tampere, 2014</w:t>
      </w:r>
    </w:p>
    <w:p w14:paraId="17789837" w14:textId="5724DA9C" w:rsidR="00AA5CD4" w:rsidRPr="005D390D" w:rsidRDefault="005E3986" w:rsidP="00BC21E1">
      <w:pPr>
        <w:rPr>
          <w:sz w:val="28"/>
        </w:rPr>
      </w:pPr>
      <w:hyperlink r:id="rId57" w:history="1">
        <w:r w:rsidR="00AA5CD4" w:rsidRPr="005D390D">
          <w:rPr>
            <w:rStyle w:val="Hyperlinkki"/>
            <w:sz w:val="28"/>
          </w:rPr>
          <w:t>tampub.uta.fi/bitstream/handle/10024/94932/978-951-44-9366-9.pdf?sequence=1</w:t>
        </w:r>
      </w:hyperlink>
    </w:p>
    <w:p w14:paraId="08742B42" w14:textId="77777777" w:rsidR="00BC21E1" w:rsidRPr="005D390D" w:rsidRDefault="00BC21E1" w:rsidP="00BC21E1">
      <w:pPr>
        <w:rPr>
          <w:sz w:val="28"/>
        </w:rPr>
      </w:pPr>
    </w:p>
    <w:p w14:paraId="6BAC3C12" w14:textId="77777777" w:rsidR="00BC21E1" w:rsidRPr="002C152E" w:rsidRDefault="00BC21E1" w:rsidP="00BC21E1">
      <w:pPr>
        <w:rPr>
          <w:sz w:val="28"/>
          <w:lang w:val="fi-FI"/>
        </w:rPr>
      </w:pPr>
      <w:r w:rsidRPr="005D390D">
        <w:rPr>
          <w:sz w:val="28"/>
        </w:rPr>
        <w:t xml:space="preserve">Said, Edward W. (1995) Orientalism. Reprinted with a new Afterword. </w:t>
      </w:r>
      <w:r w:rsidRPr="002C152E">
        <w:rPr>
          <w:sz w:val="28"/>
          <w:lang w:val="fi-FI"/>
        </w:rPr>
        <w:t>New York: Pantheon Books.</w:t>
      </w:r>
    </w:p>
    <w:p w14:paraId="4989681D" w14:textId="77777777" w:rsidR="00BC21E1" w:rsidRPr="002C152E" w:rsidRDefault="00BC21E1" w:rsidP="00BC21E1">
      <w:pPr>
        <w:rPr>
          <w:sz w:val="28"/>
          <w:lang w:val="fi-FI"/>
        </w:rPr>
      </w:pPr>
    </w:p>
    <w:p w14:paraId="376BF7D4" w14:textId="77777777" w:rsidR="00BC21E1" w:rsidRPr="002C152E" w:rsidRDefault="00BC21E1" w:rsidP="00BC21E1">
      <w:pPr>
        <w:rPr>
          <w:sz w:val="28"/>
          <w:lang w:val="fi-FI"/>
        </w:rPr>
      </w:pPr>
      <w:r w:rsidRPr="002C152E">
        <w:rPr>
          <w:sz w:val="28"/>
          <w:lang w:val="fi-FI"/>
        </w:rPr>
        <w:t>Saukkonen, Pasi, Kotouttaminen ja kulttuuripolitiikka, Tutkimus maahanmuutosta ja monikulttuurisuudesta suomalaisella taiteen ja kulttuurin kentällä, Kulttuuripoliittisen tutkimuksen edistämissäätiö, Cupore 2010</w:t>
      </w:r>
    </w:p>
    <w:p w14:paraId="440F4AF2" w14:textId="77777777" w:rsidR="00BC21E1" w:rsidRPr="002C152E" w:rsidRDefault="00BC21E1" w:rsidP="00BC21E1">
      <w:pPr>
        <w:rPr>
          <w:sz w:val="28"/>
          <w:lang w:val="fi-FI"/>
        </w:rPr>
      </w:pPr>
    </w:p>
    <w:p w14:paraId="19BAF1F8" w14:textId="77777777" w:rsidR="00BC21E1" w:rsidRPr="005D390D" w:rsidRDefault="00BC21E1" w:rsidP="00BC21E1">
      <w:pPr>
        <w:rPr>
          <w:sz w:val="28"/>
        </w:rPr>
      </w:pPr>
      <w:r w:rsidRPr="005D390D">
        <w:rPr>
          <w:sz w:val="28"/>
        </w:rPr>
        <w:t xml:space="preserve">Saukkonen, Pasi, Multiculturalism and nationalism in Finland, Research on Finnish Society Vol. 11 (2018), pp. 65-73 </w:t>
      </w:r>
    </w:p>
    <w:p w14:paraId="33E17895" w14:textId="3BE37DF8" w:rsidR="00BC21E1" w:rsidRPr="00956D2D" w:rsidRDefault="005E3986" w:rsidP="00BC21E1">
      <w:pPr>
        <w:rPr>
          <w:rStyle w:val="Hyperlinkki"/>
          <w:sz w:val="28"/>
          <w:lang w:val="fi-FI"/>
        </w:rPr>
      </w:pPr>
      <w:hyperlink r:id="rId58" w:history="1">
        <w:r w:rsidR="001C2778" w:rsidRPr="00956D2D">
          <w:rPr>
            <w:rStyle w:val="Hyperlinkki"/>
            <w:sz w:val="28"/>
            <w:lang w:val="fi-FI"/>
          </w:rPr>
          <w:t>finnresearch.fi/RFS2018_Saukkonen.pdf</w:t>
        </w:r>
      </w:hyperlink>
    </w:p>
    <w:p w14:paraId="2E7597D4" w14:textId="77777777" w:rsidR="007D34A3" w:rsidRPr="00956D2D" w:rsidRDefault="007D34A3" w:rsidP="00BC21E1">
      <w:pPr>
        <w:rPr>
          <w:sz w:val="28"/>
          <w:lang w:val="fi-FI"/>
        </w:rPr>
      </w:pPr>
    </w:p>
    <w:p w14:paraId="6BDBBC86" w14:textId="77777777" w:rsidR="00BC21E1" w:rsidRPr="002C152E" w:rsidRDefault="00BC21E1" w:rsidP="00BC21E1">
      <w:pPr>
        <w:rPr>
          <w:sz w:val="28"/>
          <w:lang w:val="fi-FI"/>
        </w:rPr>
      </w:pPr>
      <w:r w:rsidRPr="002C152E">
        <w:rPr>
          <w:sz w:val="28"/>
          <w:lang w:val="fi-FI"/>
        </w:rPr>
        <w:lastRenderedPageBreak/>
        <w:t xml:space="preserve">Saukkonen, Pasi, Ulkomaalaistaustaisten kotoutuminen Helsingissä 2016. </w:t>
      </w:r>
      <w:r w:rsidR="001C2778" w:rsidRPr="002C152E">
        <w:rPr>
          <w:sz w:val="28"/>
          <w:lang w:val="fi-FI"/>
        </w:rPr>
        <w:t>Työllisyys, tulot, ja asuminen,</w:t>
      </w:r>
      <w:r w:rsidRPr="002C152E">
        <w:rPr>
          <w:sz w:val="28"/>
          <w:lang w:val="fi-FI"/>
        </w:rPr>
        <w:t xml:space="preserve"> Helsingin kaupunginkanslian Tutkimuskatsauksia 2018:3</w:t>
      </w:r>
    </w:p>
    <w:p w14:paraId="67DC5D0F" w14:textId="21647122" w:rsidR="001C2778" w:rsidRPr="002C152E" w:rsidRDefault="005E3986" w:rsidP="00BC21E1">
      <w:pPr>
        <w:rPr>
          <w:sz w:val="28"/>
          <w:lang w:val="fi-FI"/>
        </w:rPr>
      </w:pPr>
      <w:hyperlink r:id="rId59" w:history="1">
        <w:r w:rsidR="001C2778" w:rsidRPr="002C152E">
          <w:rPr>
            <w:rStyle w:val="Hyperlinkki"/>
            <w:sz w:val="28"/>
            <w:lang w:val="fi-FI"/>
          </w:rPr>
          <w:t>www.hel.fi/hel2/tietokeskus/julkaisut/pdf/18_12_18_Tutkimuskatsauksia_3_Saukkonen.pdf</w:t>
        </w:r>
      </w:hyperlink>
    </w:p>
    <w:p w14:paraId="0BEAF65F" w14:textId="77777777" w:rsidR="00BC21E1" w:rsidRPr="002C152E" w:rsidRDefault="00BC21E1" w:rsidP="00BC21E1">
      <w:pPr>
        <w:rPr>
          <w:sz w:val="28"/>
          <w:lang w:val="fi-FI"/>
        </w:rPr>
      </w:pPr>
    </w:p>
    <w:p w14:paraId="4FFA5FE5" w14:textId="77777777" w:rsidR="00BC21E1" w:rsidRPr="002C152E" w:rsidRDefault="00BC21E1" w:rsidP="00BC21E1">
      <w:pPr>
        <w:rPr>
          <w:sz w:val="28"/>
          <w:lang w:val="fi-FI"/>
        </w:rPr>
      </w:pPr>
      <w:r w:rsidRPr="002C152E">
        <w:rPr>
          <w:sz w:val="28"/>
          <w:lang w:val="fi-FI"/>
        </w:rPr>
        <w:t>Sosiaalinen kestävyys: asuminen, segregaatio ja tuloerot kolmella kaupunkiseudulla, Saikkonen Paula, Hannikainen Katri, Kauppinen Timo, Rasinkangas Jarkko &amp; Vaalavuo Maria, Terveyden ja hyvinvoinnin laitos, Raportti 2/2018</w:t>
      </w:r>
    </w:p>
    <w:p w14:paraId="533DB5AC" w14:textId="77777777" w:rsidR="00BC21E1" w:rsidRPr="002C152E" w:rsidRDefault="00BC21E1" w:rsidP="001C2778">
      <w:pPr>
        <w:pStyle w:val="Luettelokappale"/>
        <w:rPr>
          <w:sz w:val="28"/>
          <w:lang w:val="fi-FI"/>
        </w:rPr>
      </w:pPr>
      <w:r w:rsidRPr="002C152E">
        <w:rPr>
          <w:sz w:val="28"/>
          <w:lang w:val="fi-FI"/>
        </w:rPr>
        <w:t>https://www.julkari.fi/bitstream/handle/10024/136125/URN_ISBN_978-952-343-084-6.pdf?sequence=1</w:t>
      </w:r>
    </w:p>
    <w:p w14:paraId="016F6D64" w14:textId="77777777" w:rsidR="00BC21E1" w:rsidRPr="002C152E" w:rsidRDefault="00BC21E1" w:rsidP="00BC21E1">
      <w:pPr>
        <w:rPr>
          <w:sz w:val="28"/>
          <w:lang w:val="fi-FI"/>
        </w:rPr>
      </w:pPr>
      <w:r w:rsidRPr="002C152E">
        <w:rPr>
          <w:sz w:val="28"/>
          <w:lang w:val="fi-FI"/>
        </w:rPr>
        <w:t xml:space="preserve">Spivak, Gayatri Chakravorty (1996) Maailmasta kolmanteen. </w:t>
      </w:r>
      <w:r w:rsidRPr="005D390D">
        <w:rPr>
          <w:sz w:val="28"/>
        </w:rPr>
        <w:t xml:space="preserve">Engl. lähtöteksti Entering the Third World (1987). </w:t>
      </w:r>
      <w:r w:rsidRPr="002C152E">
        <w:rPr>
          <w:sz w:val="28"/>
          <w:lang w:val="fi-FI"/>
        </w:rPr>
        <w:t>Suom. Jyrki Vainonen. Tampere: Vastapaino.</w:t>
      </w:r>
    </w:p>
    <w:p w14:paraId="2AC44A01" w14:textId="77777777" w:rsidR="00BC21E1" w:rsidRPr="002C152E" w:rsidRDefault="00BC21E1" w:rsidP="001C2778">
      <w:pPr>
        <w:pStyle w:val="Luettelokappale"/>
        <w:rPr>
          <w:sz w:val="28"/>
          <w:lang w:val="fi-FI"/>
        </w:rPr>
      </w:pPr>
      <w:r w:rsidRPr="002C152E">
        <w:rPr>
          <w:sz w:val="28"/>
          <w:lang w:val="fi-FI"/>
        </w:rPr>
        <w:t>Toiseus 101 – näkökulmia toiseuteen, ed. Sonya Lindfors, UrbanApa 2016.</w:t>
      </w:r>
    </w:p>
    <w:p w14:paraId="4757D671" w14:textId="2554D741" w:rsidR="00BC21E1" w:rsidRDefault="005E3986" w:rsidP="001C2778">
      <w:pPr>
        <w:pStyle w:val="Luettelokappale"/>
        <w:rPr>
          <w:sz w:val="28"/>
          <w:lang w:val="fi-FI"/>
        </w:rPr>
      </w:pPr>
      <w:hyperlink r:id="rId60" w:history="1">
        <w:r w:rsidR="007D34A3" w:rsidRPr="00A30547">
          <w:rPr>
            <w:rStyle w:val="Hyperlinkki"/>
            <w:sz w:val="28"/>
            <w:lang w:val="fi-FI"/>
          </w:rPr>
          <w:t>www.kulttuuriakaikille.fi/doc/monikulttuurisuus_kansio/TOISEUS-101-nakokulmia-toiseuteen.pdf</w:t>
        </w:r>
      </w:hyperlink>
    </w:p>
    <w:p w14:paraId="0FCA765F" w14:textId="77777777" w:rsidR="00BC21E1" w:rsidRPr="00F5499B" w:rsidRDefault="00BC21E1" w:rsidP="00BC21E1">
      <w:pPr>
        <w:rPr>
          <w:sz w:val="28"/>
          <w:lang w:val="sv-FI"/>
        </w:rPr>
      </w:pPr>
      <w:r w:rsidRPr="00F5499B">
        <w:rPr>
          <w:sz w:val="28"/>
          <w:lang w:val="sv-FI"/>
        </w:rPr>
        <w:t xml:space="preserve">Vem får vara med? Perspektiv på inkludering och integration i kulturlivet i de nordiska länderna, Kulturanalys 2017. </w:t>
      </w:r>
    </w:p>
    <w:p w14:paraId="652BD70D" w14:textId="42D2B167" w:rsidR="00BC21E1" w:rsidRDefault="005E3986" w:rsidP="001C2778">
      <w:pPr>
        <w:pStyle w:val="Luettelokappale"/>
        <w:rPr>
          <w:sz w:val="28"/>
          <w:lang w:val="sv-FI"/>
        </w:rPr>
      </w:pPr>
      <w:hyperlink r:id="rId61" w:history="1">
        <w:r w:rsidR="007D34A3" w:rsidRPr="00A30547">
          <w:rPr>
            <w:rStyle w:val="Hyperlinkki"/>
            <w:sz w:val="28"/>
            <w:lang w:val="sv-FI"/>
          </w:rPr>
          <w:t>kulturanalys.se/wp-content/uploads/2018/02/Antologi_Vem-f%C3%A5r-vara-med_webb.pdf</w:t>
        </w:r>
      </w:hyperlink>
    </w:p>
    <w:p w14:paraId="5DE604EF" w14:textId="77777777" w:rsidR="00BC21E1" w:rsidRPr="00F5499B" w:rsidRDefault="00BC21E1" w:rsidP="00BC21E1">
      <w:pPr>
        <w:rPr>
          <w:sz w:val="28"/>
          <w:lang w:val="en-GB"/>
        </w:rPr>
      </w:pPr>
      <w:r w:rsidRPr="00F5499B">
        <w:rPr>
          <w:sz w:val="28"/>
          <w:lang w:val="en-GB"/>
        </w:rPr>
        <w:t>Lorena Vicini, Decolonizing cultural management: propositions for shifting times, Observa Sur 2017.</w:t>
      </w:r>
    </w:p>
    <w:p w14:paraId="5C581E4A" w14:textId="27EC9FA0" w:rsidR="00BC21E1" w:rsidRDefault="005E3986" w:rsidP="00BC21E1">
      <w:pPr>
        <w:rPr>
          <w:sz w:val="28"/>
          <w:lang w:val="en-GB"/>
        </w:rPr>
      </w:pPr>
      <w:hyperlink r:id="rId62" w:history="1">
        <w:r w:rsidR="007D34A3" w:rsidRPr="00A30547">
          <w:rPr>
            <w:rStyle w:val="Hyperlinkki"/>
            <w:sz w:val="28"/>
            <w:lang w:val="en-GB"/>
          </w:rPr>
          <w:t>observasur.org/wp-content/uploads/2017/10/Decolonizing-cultural-management-Lorena-Vicini.pdf</w:t>
        </w:r>
      </w:hyperlink>
    </w:p>
    <w:p w14:paraId="3B8ED214" w14:textId="77777777" w:rsidR="00BC21E1" w:rsidRPr="00F5499B" w:rsidRDefault="00BC21E1" w:rsidP="00BC21E1">
      <w:pPr>
        <w:rPr>
          <w:sz w:val="28"/>
          <w:lang w:val="en-GB"/>
        </w:rPr>
      </w:pPr>
    </w:p>
    <w:p w14:paraId="711E10E5" w14:textId="77777777" w:rsidR="00BC21E1" w:rsidRPr="002C152E" w:rsidRDefault="00BC21E1" w:rsidP="00BC21E1">
      <w:pPr>
        <w:rPr>
          <w:sz w:val="28"/>
          <w:lang w:val="fi-FI"/>
        </w:rPr>
      </w:pPr>
      <w:r w:rsidRPr="002C152E">
        <w:rPr>
          <w:sz w:val="28"/>
          <w:lang w:val="fi-FI"/>
        </w:rPr>
        <w:t>Ahmed, Warda: Oletko tekemässä antirasistista projektia?, Ruskeat Tytöt, 2019</w:t>
      </w:r>
    </w:p>
    <w:p w14:paraId="297B13E9" w14:textId="77777777" w:rsidR="00BC21E1" w:rsidRPr="002C152E" w:rsidRDefault="00BC21E1" w:rsidP="00BC21E1">
      <w:pPr>
        <w:rPr>
          <w:sz w:val="28"/>
          <w:lang w:val="fi-FI"/>
        </w:rPr>
      </w:pPr>
      <w:r w:rsidRPr="002C152E">
        <w:rPr>
          <w:sz w:val="28"/>
          <w:lang w:val="fi-FI"/>
        </w:rPr>
        <w:t xml:space="preserve">Onko rasismia ja/tai monikulttuurisuutta käsittelevä projektisi oikeasti antirasistinen, stereotypioita vahvistava tai jopa rasistinen? Tässä 14 kohtaa, joita on hyvä pohtia ennen projektin aloittamista. </w:t>
      </w:r>
    </w:p>
    <w:p w14:paraId="71B788B7" w14:textId="3BB4837C" w:rsidR="00BC21E1" w:rsidRDefault="005E3986" w:rsidP="00BC21E1">
      <w:pPr>
        <w:rPr>
          <w:sz w:val="28"/>
          <w:lang w:val="fi-FI"/>
        </w:rPr>
      </w:pPr>
      <w:hyperlink r:id="rId63" w:history="1">
        <w:r w:rsidR="007D34A3" w:rsidRPr="00A30547">
          <w:rPr>
            <w:rStyle w:val="Hyperlinkki"/>
            <w:sz w:val="28"/>
            <w:lang w:val="fi-FI"/>
          </w:rPr>
          <w:t>www.ruskeattytot.fi/rtmedia/https/wwwruskeattytotfi/rtmedia/oletkotekemassaantirasististaprojektia</w:t>
        </w:r>
      </w:hyperlink>
    </w:p>
    <w:p w14:paraId="2904C1BA" w14:textId="1B1C499E" w:rsidR="00BC21E1" w:rsidRDefault="00BC21E1" w:rsidP="00BC21E1">
      <w:pPr>
        <w:rPr>
          <w:sz w:val="28"/>
          <w:lang w:val="fi-FI"/>
        </w:rPr>
      </w:pPr>
    </w:p>
    <w:p w14:paraId="2740FA42" w14:textId="4B3D1380" w:rsidR="002526B5" w:rsidRPr="00956D2D" w:rsidRDefault="00CC1E61" w:rsidP="00BC21E1">
      <w:pPr>
        <w:rPr>
          <w:sz w:val="28"/>
          <w:lang w:val="sv-FI"/>
        </w:rPr>
      </w:pPr>
      <w:r w:rsidRPr="00956D2D">
        <w:rPr>
          <w:sz w:val="28"/>
          <w:lang w:val="sv-FI"/>
        </w:rPr>
        <w:t xml:space="preserve">Riksutställningar: </w:t>
      </w:r>
      <w:r w:rsidR="002526B5" w:rsidRPr="00956D2D">
        <w:rPr>
          <w:sz w:val="28"/>
          <w:lang w:val="sv-FI"/>
        </w:rPr>
        <w:t>Museerna och mångfalde</w:t>
      </w:r>
      <w:r w:rsidRPr="00956D2D">
        <w:rPr>
          <w:sz w:val="28"/>
          <w:lang w:val="sv-FI"/>
        </w:rPr>
        <w:t>n. 2014.</w:t>
      </w:r>
    </w:p>
    <w:p w14:paraId="749CC03E" w14:textId="7FD8E43B" w:rsidR="007D34A3" w:rsidRPr="00956D2D" w:rsidRDefault="005E3986" w:rsidP="00BC21E1">
      <w:pPr>
        <w:rPr>
          <w:rStyle w:val="Hyperlinkki"/>
          <w:sz w:val="28"/>
          <w:lang w:val="sv-FI"/>
        </w:rPr>
      </w:pPr>
      <w:hyperlink r:id="rId64" w:history="1">
        <w:r w:rsidR="00BC21E1" w:rsidRPr="00956D2D">
          <w:rPr>
            <w:rStyle w:val="Hyperlinkki"/>
            <w:sz w:val="28"/>
            <w:lang w:val="sv-FI"/>
          </w:rPr>
          <w:t>www.kulttuuriakaikille.fi/doc/undersokningar_och_rapporter/Museerna_och_mangfalden.pdf</w:t>
        </w:r>
      </w:hyperlink>
    </w:p>
    <w:p w14:paraId="39A4D6AE" w14:textId="77777777" w:rsidR="00BC21E1" w:rsidRPr="008866E7" w:rsidRDefault="008866E7" w:rsidP="00BC21E1">
      <w:pPr>
        <w:rPr>
          <w:sz w:val="28"/>
          <w:lang w:val="fi-FI"/>
        </w:rPr>
      </w:pPr>
      <w:r>
        <w:rPr>
          <w:noProof/>
          <w:sz w:val="28"/>
        </w:rPr>
        <w:lastRenderedPageBreak/>
        <w:drawing>
          <wp:inline distT="0" distB="0" distL="0" distR="0" wp14:anchorId="24153CD7" wp14:editId="00F845CA">
            <wp:extent cx="5270500" cy="5886824"/>
            <wp:effectExtent l="25400" t="0" r="0" b="0"/>
            <wp:docPr id="16" name="Picture 13" descr="Avoin ovi josta tulee erilaisia kasveja.  Kasvien takana on näkyvissä tähtitaiv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i:WORK:*AVAUS:PICTURES_Taike:1_illustration_door.jpg"/>
                    <pic:cNvPicPr>
                      <a:picLocks noChangeAspect="1" noChangeArrowheads="1"/>
                    </pic:cNvPicPr>
                  </pic:nvPicPr>
                  <pic:blipFill>
                    <a:blip r:embed="rId65"/>
                    <a:srcRect/>
                    <a:stretch>
                      <a:fillRect/>
                    </a:stretch>
                  </pic:blipFill>
                  <pic:spPr bwMode="auto">
                    <a:xfrm>
                      <a:off x="0" y="0"/>
                      <a:ext cx="5270500" cy="5886824"/>
                    </a:xfrm>
                    <a:prstGeom prst="rect">
                      <a:avLst/>
                    </a:prstGeom>
                    <a:noFill/>
                    <a:ln w="9525">
                      <a:noFill/>
                      <a:miter lim="800000"/>
                      <a:headEnd/>
                      <a:tailEnd/>
                    </a:ln>
                  </pic:spPr>
                </pic:pic>
              </a:graphicData>
            </a:graphic>
          </wp:inline>
        </w:drawing>
      </w:r>
    </w:p>
    <w:p w14:paraId="35817350" w14:textId="0957B6F6" w:rsidR="005143BB" w:rsidRPr="005143BB" w:rsidRDefault="005143BB" w:rsidP="005143BB">
      <w:pPr>
        <w:pStyle w:val="Otsikko1"/>
        <w:rPr>
          <w:lang w:val="fi-FI"/>
        </w:rPr>
      </w:pPr>
      <w:bookmarkStart w:id="36" w:name="_Toc50629777"/>
      <w:r w:rsidRPr="005143BB">
        <w:rPr>
          <w:lang w:val="fi-FI"/>
        </w:rPr>
        <w:t>Kulttuuria kaikille -palvelu</w:t>
      </w:r>
      <w:bookmarkEnd w:id="36"/>
    </w:p>
    <w:p w14:paraId="6C7A3834" w14:textId="5EFD91D2" w:rsidR="005143BB" w:rsidRDefault="001F183E" w:rsidP="00BC21E1">
      <w:pPr>
        <w:rPr>
          <w:bCs/>
          <w:sz w:val="28"/>
          <w:lang w:val="fi-FI"/>
        </w:rPr>
      </w:pPr>
      <w:r w:rsidRPr="001F183E">
        <w:rPr>
          <w:bCs/>
          <w:sz w:val="28"/>
          <w:lang w:val="fi-FI"/>
        </w:rPr>
        <w:t>Kulttuuria kaikille -palvelun tehtävänä on tukea taide- ja kulttuurikenttää saavutettavuus-, moninaisuus- ja yhdenvertaisuuskysymyksissä. Tarjoamme tietoa, työkaluja ja koulutusta alan ammattilaisille ja kulttuurihallinnolle.</w:t>
      </w:r>
    </w:p>
    <w:p w14:paraId="40D00DF7" w14:textId="77777777" w:rsidR="001F183E" w:rsidRDefault="001F183E" w:rsidP="00BC21E1">
      <w:pPr>
        <w:rPr>
          <w:bCs/>
          <w:sz w:val="28"/>
          <w:lang w:val="fi-FI"/>
        </w:rPr>
      </w:pPr>
    </w:p>
    <w:p w14:paraId="4177FC75" w14:textId="76967E78" w:rsidR="005143BB" w:rsidRDefault="005143BB" w:rsidP="00BC21E1">
      <w:pPr>
        <w:rPr>
          <w:bCs/>
          <w:sz w:val="28"/>
          <w:lang w:val="fi-FI"/>
        </w:rPr>
      </w:pPr>
      <w:r w:rsidRPr="005143BB">
        <w:rPr>
          <w:bCs/>
          <w:sz w:val="28"/>
          <w:lang w:val="fi-FI"/>
        </w:rPr>
        <w:t xml:space="preserve">Ota yhteyttä: </w:t>
      </w:r>
      <w:hyperlink r:id="rId66" w:history="1">
        <w:r w:rsidRPr="00A30547">
          <w:rPr>
            <w:rStyle w:val="Hyperlinkki"/>
            <w:bCs/>
            <w:sz w:val="28"/>
            <w:lang w:val="fi-FI"/>
          </w:rPr>
          <w:t>www.kulttuuriakaikille.fi/tietoa_meista_yhteystiedot</w:t>
        </w:r>
      </w:hyperlink>
    </w:p>
    <w:p w14:paraId="4062C036" w14:textId="77777777" w:rsidR="005143BB" w:rsidRPr="00337297" w:rsidRDefault="005143BB" w:rsidP="00BC21E1">
      <w:pPr>
        <w:rPr>
          <w:bCs/>
          <w:sz w:val="28"/>
          <w:lang w:val="fi-FI"/>
        </w:rPr>
      </w:pPr>
    </w:p>
    <w:sectPr w:rsidR="005143BB" w:rsidRPr="00337297" w:rsidSect="001418E6">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10BE9FB0"/>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35DA775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00927E07"/>
    <w:multiLevelType w:val="hybridMultilevel"/>
    <w:tmpl w:val="591E4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C17DFE"/>
    <w:multiLevelType w:val="hybridMultilevel"/>
    <w:tmpl w:val="4A8072A2"/>
    <w:lvl w:ilvl="0" w:tplc="C7F2112C">
      <w:start w:val="1"/>
      <w:numFmt w:val="decimal"/>
      <w:lvlText w:val="%1."/>
      <w:lvlJc w:val="left"/>
      <w:pPr>
        <w:ind w:left="1080" w:hanging="72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02825ADB"/>
    <w:multiLevelType w:val="hybridMultilevel"/>
    <w:tmpl w:val="860A9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AF3283"/>
    <w:multiLevelType w:val="hybridMultilevel"/>
    <w:tmpl w:val="F356A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D44DD8"/>
    <w:multiLevelType w:val="hybridMultilevel"/>
    <w:tmpl w:val="30A203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3E28CB"/>
    <w:multiLevelType w:val="hybridMultilevel"/>
    <w:tmpl w:val="504AA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37692"/>
    <w:multiLevelType w:val="hybridMultilevel"/>
    <w:tmpl w:val="FE302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5D473E"/>
    <w:multiLevelType w:val="hybridMultilevel"/>
    <w:tmpl w:val="A4CA4624"/>
    <w:lvl w:ilvl="0" w:tplc="540482D2">
      <w:start w:val="1"/>
      <w:numFmt w:val="bullet"/>
      <w:pStyle w:val="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2F404DE"/>
    <w:multiLevelType w:val="hybridMultilevel"/>
    <w:tmpl w:val="4DC03480"/>
    <w:lvl w:ilvl="0" w:tplc="9B2EC766">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563798"/>
    <w:multiLevelType w:val="hybridMultilevel"/>
    <w:tmpl w:val="1B8E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6F6073"/>
    <w:multiLevelType w:val="hybridMultilevel"/>
    <w:tmpl w:val="C47C6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951C24"/>
    <w:multiLevelType w:val="hybridMultilevel"/>
    <w:tmpl w:val="703C2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B221E0"/>
    <w:multiLevelType w:val="hybridMultilevel"/>
    <w:tmpl w:val="74B6D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E3498E"/>
    <w:multiLevelType w:val="hybridMultilevel"/>
    <w:tmpl w:val="0074DCD4"/>
    <w:lvl w:ilvl="0" w:tplc="0409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74483FDB"/>
    <w:multiLevelType w:val="hybridMultilevel"/>
    <w:tmpl w:val="0B86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E45D99"/>
    <w:multiLevelType w:val="hybridMultilevel"/>
    <w:tmpl w:val="1CFEA6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DD100F7"/>
    <w:multiLevelType w:val="hybridMultilevel"/>
    <w:tmpl w:val="527CC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4"/>
  </w:num>
  <w:num w:numId="3">
    <w:abstractNumId w:val="6"/>
  </w:num>
  <w:num w:numId="4">
    <w:abstractNumId w:val="9"/>
  </w:num>
  <w:num w:numId="5">
    <w:abstractNumId w:val="12"/>
  </w:num>
  <w:num w:numId="6">
    <w:abstractNumId w:val="17"/>
  </w:num>
  <w:num w:numId="7">
    <w:abstractNumId w:val="5"/>
  </w:num>
  <w:num w:numId="8">
    <w:abstractNumId w:val="16"/>
  </w:num>
  <w:num w:numId="9">
    <w:abstractNumId w:val="7"/>
  </w:num>
  <w:num w:numId="10">
    <w:abstractNumId w:val="11"/>
  </w:num>
  <w:num w:numId="11">
    <w:abstractNumId w:val="18"/>
  </w:num>
  <w:num w:numId="12">
    <w:abstractNumId w:val="4"/>
  </w:num>
  <w:num w:numId="13">
    <w:abstractNumId w:val="2"/>
  </w:num>
  <w:num w:numId="14">
    <w:abstractNumId w:val="13"/>
  </w:num>
  <w:num w:numId="15">
    <w:abstractNumId w:val="8"/>
  </w:num>
  <w:num w:numId="16">
    <w:abstractNumId w:val="1"/>
  </w:num>
  <w:num w:numId="17">
    <w:abstractNumId w:val="0"/>
  </w:num>
  <w:num w:numId="18">
    <w:abstractNumId w:val="1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defaultTabStop w:val="720"/>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8E6"/>
    <w:rsid w:val="00002827"/>
    <w:rsid w:val="000075E4"/>
    <w:rsid w:val="00014435"/>
    <w:rsid w:val="00053108"/>
    <w:rsid w:val="000624BB"/>
    <w:rsid w:val="00070D79"/>
    <w:rsid w:val="00083EF4"/>
    <w:rsid w:val="00084B04"/>
    <w:rsid w:val="0009708E"/>
    <w:rsid w:val="000C6524"/>
    <w:rsid w:val="000D554D"/>
    <w:rsid w:val="000E41FA"/>
    <w:rsid w:val="00104453"/>
    <w:rsid w:val="001418E6"/>
    <w:rsid w:val="00163187"/>
    <w:rsid w:val="00180911"/>
    <w:rsid w:val="0019099B"/>
    <w:rsid w:val="001C2778"/>
    <w:rsid w:val="001D6B37"/>
    <w:rsid w:val="001E3A77"/>
    <w:rsid w:val="001F183E"/>
    <w:rsid w:val="0020682A"/>
    <w:rsid w:val="00213595"/>
    <w:rsid w:val="00230D07"/>
    <w:rsid w:val="00251936"/>
    <w:rsid w:val="002526B5"/>
    <w:rsid w:val="00271156"/>
    <w:rsid w:val="00271E03"/>
    <w:rsid w:val="002A7723"/>
    <w:rsid w:val="002C152E"/>
    <w:rsid w:val="002D33E2"/>
    <w:rsid w:val="00312633"/>
    <w:rsid w:val="003279B9"/>
    <w:rsid w:val="00337297"/>
    <w:rsid w:val="003523F0"/>
    <w:rsid w:val="003547C3"/>
    <w:rsid w:val="00363A31"/>
    <w:rsid w:val="00367D41"/>
    <w:rsid w:val="0038512E"/>
    <w:rsid w:val="003B3FEB"/>
    <w:rsid w:val="003D4892"/>
    <w:rsid w:val="004002DE"/>
    <w:rsid w:val="00423D41"/>
    <w:rsid w:val="00453197"/>
    <w:rsid w:val="0045567D"/>
    <w:rsid w:val="00472A49"/>
    <w:rsid w:val="004B50F9"/>
    <w:rsid w:val="004D0E89"/>
    <w:rsid w:val="004E3D4A"/>
    <w:rsid w:val="004F1FD4"/>
    <w:rsid w:val="004F30C4"/>
    <w:rsid w:val="004F5C98"/>
    <w:rsid w:val="00512787"/>
    <w:rsid w:val="005143BB"/>
    <w:rsid w:val="00546972"/>
    <w:rsid w:val="0057356A"/>
    <w:rsid w:val="005824A9"/>
    <w:rsid w:val="005971B0"/>
    <w:rsid w:val="005A5D39"/>
    <w:rsid w:val="005C7DD3"/>
    <w:rsid w:val="005D22E5"/>
    <w:rsid w:val="005D390D"/>
    <w:rsid w:val="005D46E2"/>
    <w:rsid w:val="005D5049"/>
    <w:rsid w:val="005E0CE1"/>
    <w:rsid w:val="005E3986"/>
    <w:rsid w:val="005F3750"/>
    <w:rsid w:val="006156E0"/>
    <w:rsid w:val="00652D6A"/>
    <w:rsid w:val="00654CB4"/>
    <w:rsid w:val="00685EE3"/>
    <w:rsid w:val="006A1090"/>
    <w:rsid w:val="006C000E"/>
    <w:rsid w:val="006C4AEA"/>
    <w:rsid w:val="006D4AD8"/>
    <w:rsid w:val="00723E18"/>
    <w:rsid w:val="00734ED1"/>
    <w:rsid w:val="00750DF7"/>
    <w:rsid w:val="007560E6"/>
    <w:rsid w:val="007768DB"/>
    <w:rsid w:val="00780274"/>
    <w:rsid w:val="007807F3"/>
    <w:rsid w:val="00791FA6"/>
    <w:rsid w:val="007A3D19"/>
    <w:rsid w:val="007D34A3"/>
    <w:rsid w:val="007D400E"/>
    <w:rsid w:val="008121F1"/>
    <w:rsid w:val="008165D5"/>
    <w:rsid w:val="00817F7E"/>
    <w:rsid w:val="00837278"/>
    <w:rsid w:val="008866E7"/>
    <w:rsid w:val="008914D1"/>
    <w:rsid w:val="008A7228"/>
    <w:rsid w:val="008C7F5B"/>
    <w:rsid w:val="008D0482"/>
    <w:rsid w:val="008D2E74"/>
    <w:rsid w:val="00901C08"/>
    <w:rsid w:val="009104A1"/>
    <w:rsid w:val="00922797"/>
    <w:rsid w:val="00956D2D"/>
    <w:rsid w:val="00983CCA"/>
    <w:rsid w:val="00984DE8"/>
    <w:rsid w:val="009901BA"/>
    <w:rsid w:val="00991C02"/>
    <w:rsid w:val="0099743C"/>
    <w:rsid w:val="009B4987"/>
    <w:rsid w:val="009C0341"/>
    <w:rsid w:val="009D5677"/>
    <w:rsid w:val="009F106B"/>
    <w:rsid w:val="009F6A32"/>
    <w:rsid w:val="00A00DAD"/>
    <w:rsid w:val="00A11346"/>
    <w:rsid w:val="00A15086"/>
    <w:rsid w:val="00A87C58"/>
    <w:rsid w:val="00A90ECF"/>
    <w:rsid w:val="00A9582F"/>
    <w:rsid w:val="00AA5CD4"/>
    <w:rsid w:val="00AA6A47"/>
    <w:rsid w:val="00AC0AE7"/>
    <w:rsid w:val="00AC34DC"/>
    <w:rsid w:val="00AC5FE9"/>
    <w:rsid w:val="00AD75E4"/>
    <w:rsid w:val="00AF4C4B"/>
    <w:rsid w:val="00B07367"/>
    <w:rsid w:val="00B15163"/>
    <w:rsid w:val="00B26CF5"/>
    <w:rsid w:val="00B550A7"/>
    <w:rsid w:val="00B75BCF"/>
    <w:rsid w:val="00B76D91"/>
    <w:rsid w:val="00BA38D8"/>
    <w:rsid w:val="00BA4EF9"/>
    <w:rsid w:val="00BC21E1"/>
    <w:rsid w:val="00BC7B0F"/>
    <w:rsid w:val="00BD036F"/>
    <w:rsid w:val="00BE1325"/>
    <w:rsid w:val="00C174A6"/>
    <w:rsid w:val="00C27970"/>
    <w:rsid w:val="00C43278"/>
    <w:rsid w:val="00C7095D"/>
    <w:rsid w:val="00C766CF"/>
    <w:rsid w:val="00C84CAE"/>
    <w:rsid w:val="00C86977"/>
    <w:rsid w:val="00C94C2A"/>
    <w:rsid w:val="00CB6EA4"/>
    <w:rsid w:val="00CC1E61"/>
    <w:rsid w:val="00CE19C8"/>
    <w:rsid w:val="00D0402E"/>
    <w:rsid w:val="00D12167"/>
    <w:rsid w:val="00D2064D"/>
    <w:rsid w:val="00D37D55"/>
    <w:rsid w:val="00D40915"/>
    <w:rsid w:val="00D61E94"/>
    <w:rsid w:val="00D80A97"/>
    <w:rsid w:val="00D92A88"/>
    <w:rsid w:val="00DA4C77"/>
    <w:rsid w:val="00DB06E8"/>
    <w:rsid w:val="00DB13B1"/>
    <w:rsid w:val="00DC3275"/>
    <w:rsid w:val="00DD6999"/>
    <w:rsid w:val="00DE0169"/>
    <w:rsid w:val="00DE63D4"/>
    <w:rsid w:val="00DF59DC"/>
    <w:rsid w:val="00E01931"/>
    <w:rsid w:val="00E348A9"/>
    <w:rsid w:val="00E543C7"/>
    <w:rsid w:val="00E900CD"/>
    <w:rsid w:val="00ED51C4"/>
    <w:rsid w:val="00EE10AA"/>
    <w:rsid w:val="00F03C01"/>
    <w:rsid w:val="00F130F5"/>
    <w:rsid w:val="00F1443E"/>
    <w:rsid w:val="00F30B12"/>
    <w:rsid w:val="00F448CC"/>
    <w:rsid w:val="00F5499B"/>
    <w:rsid w:val="00F63960"/>
    <w:rsid w:val="00F930ED"/>
    <w:rsid w:val="00FD44F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A309C"/>
  <w15:docId w15:val="{17D42367-1F1C-4BE4-8D27-E0240DA30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1C2778"/>
    <w:rPr>
      <w:rFonts w:ascii="Calibri" w:hAnsi="Calibri"/>
    </w:rPr>
  </w:style>
  <w:style w:type="paragraph" w:styleId="Otsikko1">
    <w:name w:val="heading 1"/>
    <w:basedOn w:val="Normaali"/>
    <w:next w:val="Normaali"/>
    <w:link w:val="Otsikko1Char"/>
    <w:rsid w:val="00991C02"/>
    <w:pPr>
      <w:keepNext/>
      <w:keepLines/>
      <w:spacing w:before="480"/>
      <w:outlineLvl w:val="0"/>
    </w:pPr>
    <w:rPr>
      <w:rFonts w:asciiTheme="majorHAnsi" w:eastAsiaTheme="majorEastAsia" w:hAnsiTheme="majorHAnsi" w:cstheme="majorBidi"/>
      <w:b/>
      <w:bCs/>
      <w:color w:val="000000" w:themeColor="text1"/>
      <w:sz w:val="44"/>
      <w:szCs w:val="32"/>
    </w:rPr>
  </w:style>
  <w:style w:type="paragraph" w:styleId="Otsikko2">
    <w:name w:val="heading 2"/>
    <w:basedOn w:val="Normaali"/>
    <w:next w:val="Normaali"/>
    <w:link w:val="Otsikko2Char"/>
    <w:rsid w:val="00991C02"/>
    <w:pPr>
      <w:keepNext/>
      <w:keepLines/>
      <w:spacing w:before="200"/>
      <w:outlineLvl w:val="1"/>
    </w:pPr>
    <w:rPr>
      <w:rFonts w:asciiTheme="majorHAnsi" w:eastAsiaTheme="majorEastAsia" w:hAnsiTheme="majorHAnsi" w:cstheme="majorBidi"/>
      <w:b/>
      <w:bCs/>
      <w:color w:val="000000" w:themeColor="text1"/>
      <w:sz w:val="36"/>
      <w:szCs w:val="26"/>
    </w:rPr>
  </w:style>
  <w:style w:type="paragraph" w:styleId="Otsikko3">
    <w:name w:val="heading 3"/>
    <w:basedOn w:val="Normaali"/>
    <w:next w:val="Normaali"/>
    <w:link w:val="Otsikko3Char"/>
    <w:rsid w:val="00453197"/>
    <w:pPr>
      <w:keepNext/>
      <w:keepLines/>
      <w:spacing w:before="200"/>
      <w:outlineLvl w:val="2"/>
    </w:pPr>
    <w:rPr>
      <w:rFonts w:asciiTheme="majorHAnsi" w:eastAsiaTheme="majorEastAsia" w:hAnsiTheme="majorHAnsi" w:cstheme="majorBidi"/>
      <w:b/>
      <w:bCs/>
      <w:color w:val="000000" w:themeColor="text1"/>
      <w:sz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BasicParagraph">
    <w:name w:val="[Basic Paragraph]"/>
    <w:basedOn w:val="Normaali"/>
    <w:uiPriority w:val="99"/>
    <w:rsid w:val="001418E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1418E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uettelokappale">
    <w:name w:val="List Paragraph"/>
    <w:basedOn w:val="Normaali"/>
    <w:rsid w:val="001C2778"/>
    <w:pPr>
      <w:spacing w:after="200"/>
      <w:contextualSpacing/>
    </w:pPr>
  </w:style>
  <w:style w:type="character" w:styleId="Hyperlinkki">
    <w:name w:val="Hyperlink"/>
    <w:basedOn w:val="Kappaleenoletusfontti"/>
    <w:uiPriority w:val="99"/>
    <w:rsid w:val="00BC21E1"/>
    <w:rPr>
      <w:color w:val="0000FF" w:themeColor="hyperlink"/>
      <w:u w:val="single"/>
    </w:rPr>
  </w:style>
  <w:style w:type="paragraph" w:styleId="Yltunniste">
    <w:name w:val="header"/>
    <w:basedOn w:val="Normaali"/>
    <w:link w:val="YltunnisteChar"/>
    <w:rsid w:val="00453197"/>
    <w:pPr>
      <w:tabs>
        <w:tab w:val="center" w:pos="4320"/>
        <w:tab w:val="right" w:pos="8640"/>
      </w:tabs>
    </w:pPr>
  </w:style>
  <w:style w:type="character" w:customStyle="1" w:styleId="YltunnisteChar">
    <w:name w:val="Ylätunniste Char"/>
    <w:basedOn w:val="Kappaleenoletusfontti"/>
    <w:link w:val="Yltunniste"/>
    <w:rsid w:val="00453197"/>
  </w:style>
  <w:style w:type="paragraph" w:styleId="Alatunniste">
    <w:name w:val="footer"/>
    <w:basedOn w:val="Normaali"/>
    <w:link w:val="AlatunnisteChar"/>
    <w:rsid w:val="00453197"/>
    <w:pPr>
      <w:tabs>
        <w:tab w:val="center" w:pos="4320"/>
        <w:tab w:val="right" w:pos="8640"/>
      </w:tabs>
    </w:pPr>
  </w:style>
  <w:style w:type="character" w:customStyle="1" w:styleId="AlatunnisteChar">
    <w:name w:val="Alatunniste Char"/>
    <w:basedOn w:val="Kappaleenoletusfontti"/>
    <w:link w:val="Alatunniste"/>
    <w:rsid w:val="00453197"/>
  </w:style>
  <w:style w:type="character" w:customStyle="1" w:styleId="Otsikko1Char">
    <w:name w:val="Otsikko 1 Char"/>
    <w:basedOn w:val="Kappaleenoletusfontti"/>
    <w:link w:val="Otsikko1"/>
    <w:rsid w:val="00991C02"/>
    <w:rPr>
      <w:rFonts w:asciiTheme="majorHAnsi" w:eastAsiaTheme="majorEastAsia" w:hAnsiTheme="majorHAnsi" w:cstheme="majorBidi"/>
      <w:b/>
      <w:bCs/>
      <w:color w:val="000000" w:themeColor="text1"/>
      <w:sz w:val="44"/>
      <w:szCs w:val="32"/>
    </w:rPr>
  </w:style>
  <w:style w:type="character" w:customStyle="1" w:styleId="Otsikko2Char">
    <w:name w:val="Otsikko 2 Char"/>
    <w:basedOn w:val="Kappaleenoletusfontti"/>
    <w:link w:val="Otsikko2"/>
    <w:rsid w:val="00991C02"/>
    <w:rPr>
      <w:rFonts w:asciiTheme="majorHAnsi" w:eastAsiaTheme="majorEastAsia" w:hAnsiTheme="majorHAnsi" w:cstheme="majorBidi"/>
      <w:b/>
      <w:bCs/>
      <w:color w:val="000000" w:themeColor="text1"/>
      <w:sz w:val="36"/>
      <w:szCs w:val="26"/>
    </w:rPr>
  </w:style>
  <w:style w:type="character" w:customStyle="1" w:styleId="Otsikko3Char">
    <w:name w:val="Otsikko 3 Char"/>
    <w:basedOn w:val="Kappaleenoletusfontti"/>
    <w:link w:val="Otsikko3"/>
    <w:rsid w:val="00453197"/>
    <w:rPr>
      <w:rFonts w:asciiTheme="majorHAnsi" w:eastAsiaTheme="majorEastAsia" w:hAnsiTheme="majorHAnsi" w:cstheme="majorBidi"/>
      <w:b/>
      <w:bCs/>
      <w:color w:val="000000" w:themeColor="text1"/>
      <w:sz w:val="28"/>
    </w:rPr>
  </w:style>
  <w:style w:type="paragraph" w:customStyle="1" w:styleId="Paragraph">
    <w:name w:val="Paragraph"/>
    <w:basedOn w:val="Luettelokappale"/>
    <w:qFormat/>
    <w:rsid w:val="001C2778"/>
    <w:pPr>
      <w:numPr>
        <w:numId w:val="4"/>
      </w:numPr>
      <w:ind w:left="0" w:firstLine="0"/>
    </w:pPr>
    <w:rPr>
      <w:lang w:val="fi-FI"/>
    </w:rPr>
  </w:style>
  <w:style w:type="paragraph" w:styleId="Sisllysluettelonotsikko">
    <w:name w:val="TOC Heading"/>
    <w:basedOn w:val="Otsikko1"/>
    <w:next w:val="Normaali"/>
    <w:uiPriority w:val="39"/>
    <w:unhideWhenUsed/>
    <w:qFormat/>
    <w:rsid w:val="00991C02"/>
    <w:pPr>
      <w:spacing w:line="276" w:lineRule="auto"/>
      <w:outlineLvl w:val="9"/>
    </w:pPr>
    <w:rPr>
      <w:color w:val="365F91" w:themeColor="accent1" w:themeShade="BF"/>
      <w:sz w:val="28"/>
      <w:szCs w:val="28"/>
    </w:rPr>
  </w:style>
  <w:style w:type="paragraph" w:styleId="Sisluet1">
    <w:name w:val="toc 1"/>
    <w:basedOn w:val="Normaali"/>
    <w:next w:val="Normaali"/>
    <w:autoRedefine/>
    <w:uiPriority w:val="39"/>
    <w:rsid w:val="00991C02"/>
    <w:pPr>
      <w:spacing w:before="120"/>
    </w:pPr>
    <w:rPr>
      <w:rFonts w:asciiTheme="minorHAnsi" w:hAnsiTheme="minorHAnsi"/>
      <w:b/>
    </w:rPr>
  </w:style>
  <w:style w:type="paragraph" w:styleId="Sisluet2">
    <w:name w:val="toc 2"/>
    <w:basedOn w:val="Normaali"/>
    <w:next w:val="Normaali"/>
    <w:autoRedefine/>
    <w:uiPriority w:val="39"/>
    <w:rsid w:val="00991C02"/>
    <w:pPr>
      <w:ind w:left="240"/>
    </w:pPr>
    <w:rPr>
      <w:rFonts w:asciiTheme="minorHAnsi" w:hAnsiTheme="minorHAnsi"/>
      <w:b/>
      <w:sz w:val="22"/>
      <w:szCs w:val="22"/>
    </w:rPr>
  </w:style>
  <w:style w:type="paragraph" w:styleId="Sisluet3">
    <w:name w:val="toc 3"/>
    <w:basedOn w:val="Normaali"/>
    <w:next w:val="Normaali"/>
    <w:autoRedefine/>
    <w:uiPriority w:val="39"/>
    <w:rsid w:val="00991C02"/>
    <w:pPr>
      <w:ind w:left="480"/>
    </w:pPr>
    <w:rPr>
      <w:rFonts w:asciiTheme="minorHAnsi" w:hAnsiTheme="minorHAnsi"/>
      <w:sz w:val="22"/>
      <w:szCs w:val="22"/>
    </w:rPr>
  </w:style>
  <w:style w:type="paragraph" w:styleId="Sisluet4">
    <w:name w:val="toc 4"/>
    <w:basedOn w:val="Normaali"/>
    <w:next w:val="Normaali"/>
    <w:autoRedefine/>
    <w:rsid w:val="00991C02"/>
    <w:pPr>
      <w:ind w:left="720"/>
    </w:pPr>
    <w:rPr>
      <w:rFonts w:asciiTheme="minorHAnsi" w:hAnsiTheme="minorHAnsi"/>
      <w:sz w:val="20"/>
      <w:szCs w:val="20"/>
    </w:rPr>
  </w:style>
  <w:style w:type="paragraph" w:styleId="Sisluet5">
    <w:name w:val="toc 5"/>
    <w:basedOn w:val="Normaali"/>
    <w:next w:val="Normaali"/>
    <w:autoRedefine/>
    <w:rsid w:val="00991C02"/>
    <w:pPr>
      <w:ind w:left="960"/>
    </w:pPr>
    <w:rPr>
      <w:rFonts w:asciiTheme="minorHAnsi" w:hAnsiTheme="minorHAnsi"/>
      <w:sz w:val="20"/>
      <w:szCs w:val="20"/>
    </w:rPr>
  </w:style>
  <w:style w:type="paragraph" w:styleId="Sisluet6">
    <w:name w:val="toc 6"/>
    <w:basedOn w:val="Normaali"/>
    <w:next w:val="Normaali"/>
    <w:autoRedefine/>
    <w:rsid w:val="00991C02"/>
    <w:pPr>
      <w:ind w:left="1200"/>
    </w:pPr>
    <w:rPr>
      <w:rFonts w:asciiTheme="minorHAnsi" w:hAnsiTheme="minorHAnsi"/>
      <w:sz w:val="20"/>
      <w:szCs w:val="20"/>
    </w:rPr>
  </w:style>
  <w:style w:type="paragraph" w:styleId="Sisluet7">
    <w:name w:val="toc 7"/>
    <w:basedOn w:val="Normaali"/>
    <w:next w:val="Normaali"/>
    <w:autoRedefine/>
    <w:rsid w:val="00991C02"/>
    <w:pPr>
      <w:ind w:left="1440"/>
    </w:pPr>
    <w:rPr>
      <w:rFonts w:asciiTheme="minorHAnsi" w:hAnsiTheme="minorHAnsi"/>
      <w:sz w:val="20"/>
      <w:szCs w:val="20"/>
    </w:rPr>
  </w:style>
  <w:style w:type="paragraph" w:styleId="Sisluet8">
    <w:name w:val="toc 8"/>
    <w:basedOn w:val="Normaali"/>
    <w:next w:val="Normaali"/>
    <w:autoRedefine/>
    <w:rsid w:val="00991C02"/>
    <w:pPr>
      <w:ind w:left="1680"/>
    </w:pPr>
    <w:rPr>
      <w:rFonts w:asciiTheme="minorHAnsi" w:hAnsiTheme="minorHAnsi"/>
      <w:sz w:val="20"/>
      <w:szCs w:val="20"/>
    </w:rPr>
  </w:style>
  <w:style w:type="paragraph" w:styleId="Sisluet9">
    <w:name w:val="toc 9"/>
    <w:basedOn w:val="Normaali"/>
    <w:next w:val="Normaali"/>
    <w:autoRedefine/>
    <w:rsid w:val="00991C02"/>
    <w:pPr>
      <w:ind w:left="1920"/>
    </w:pPr>
    <w:rPr>
      <w:rFonts w:asciiTheme="minorHAnsi" w:hAnsiTheme="minorHAnsi"/>
      <w:sz w:val="20"/>
      <w:szCs w:val="20"/>
    </w:rPr>
  </w:style>
  <w:style w:type="paragraph" w:styleId="Seliteteksti">
    <w:name w:val="Balloon Text"/>
    <w:basedOn w:val="Normaali"/>
    <w:link w:val="SelitetekstiChar"/>
    <w:semiHidden/>
    <w:unhideWhenUsed/>
    <w:rsid w:val="00A9582F"/>
    <w:rPr>
      <w:rFonts w:ascii="Segoe UI" w:hAnsi="Segoe UI" w:cs="Segoe UI"/>
      <w:sz w:val="18"/>
      <w:szCs w:val="18"/>
    </w:rPr>
  </w:style>
  <w:style w:type="character" w:customStyle="1" w:styleId="SelitetekstiChar">
    <w:name w:val="Seliteteksti Char"/>
    <w:basedOn w:val="Kappaleenoletusfontti"/>
    <w:link w:val="Seliteteksti"/>
    <w:semiHidden/>
    <w:rsid w:val="00A9582F"/>
    <w:rPr>
      <w:rFonts w:ascii="Segoe UI" w:hAnsi="Segoe UI" w:cs="Segoe UI"/>
      <w:sz w:val="18"/>
      <w:szCs w:val="18"/>
    </w:rPr>
  </w:style>
  <w:style w:type="paragraph" w:customStyle="1" w:styleId="leipteksti">
    <w:name w:val="leipäteksti"/>
    <w:basedOn w:val="Normaali"/>
    <w:qFormat/>
    <w:rsid w:val="00014435"/>
    <w:pPr>
      <w:spacing w:line="293" w:lineRule="auto"/>
      <w:ind w:left="301"/>
    </w:pPr>
    <w:rPr>
      <w:rFonts w:ascii="Arial" w:eastAsia="Times New Roman" w:hAnsi="Arial" w:cs="Arial"/>
      <w:lang w:val="fi-FI" w:eastAsia="fi-FI"/>
    </w:rPr>
  </w:style>
  <w:style w:type="character" w:styleId="Ratkaisematonmaininta">
    <w:name w:val="Unresolved Mention"/>
    <w:basedOn w:val="Kappaleenoletusfontti"/>
    <w:uiPriority w:val="99"/>
    <w:semiHidden/>
    <w:unhideWhenUsed/>
    <w:rsid w:val="00F639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1153728">
      <w:bodyDiv w:val="1"/>
      <w:marLeft w:val="0"/>
      <w:marRight w:val="0"/>
      <w:marTop w:val="0"/>
      <w:marBottom w:val="0"/>
      <w:divBdr>
        <w:top w:val="none" w:sz="0" w:space="0" w:color="auto"/>
        <w:left w:val="none" w:sz="0" w:space="0" w:color="auto"/>
        <w:bottom w:val="none" w:sz="0" w:space="0" w:color="auto"/>
        <w:right w:val="none" w:sz="0" w:space="0" w:color="auto"/>
      </w:divBdr>
    </w:div>
    <w:div w:id="486021003">
      <w:bodyDiv w:val="1"/>
      <w:marLeft w:val="0"/>
      <w:marRight w:val="0"/>
      <w:marTop w:val="0"/>
      <w:marBottom w:val="0"/>
      <w:divBdr>
        <w:top w:val="none" w:sz="0" w:space="0" w:color="auto"/>
        <w:left w:val="none" w:sz="0" w:space="0" w:color="auto"/>
        <w:bottom w:val="none" w:sz="0" w:space="0" w:color="auto"/>
        <w:right w:val="none" w:sz="0" w:space="0" w:color="auto"/>
      </w:divBdr>
      <w:divsChild>
        <w:div w:id="1097825859">
          <w:marLeft w:val="0"/>
          <w:marRight w:val="0"/>
          <w:marTop w:val="0"/>
          <w:marBottom w:val="0"/>
          <w:divBdr>
            <w:top w:val="none" w:sz="0" w:space="0" w:color="auto"/>
            <w:left w:val="none" w:sz="0" w:space="0" w:color="auto"/>
            <w:bottom w:val="none" w:sz="0" w:space="0" w:color="auto"/>
            <w:right w:val="none" w:sz="0" w:space="0" w:color="auto"/>
          </w:divBdr>
          <w:divsChild>
            <w:div w:id="649871950">
              <w:marLeft w:val="0"/>
              <w:marRight w:val="0"/>
              <w:marTop w:val="0"/>
              <w:marBottom w:val="0"/>
              <w:divBdr>
                <w:top w:val="none" w:sz="0" w:space="0" w:color="auto"/>
                <w:left w:val="none" w:sz="0" w:space="0" w:color="auto"/>
                <w:bottom w:val="none" w:sz="0" w:space="0" w:color="auto"/>
                <w:right w:val="none" w:sz="0" w:space="0" w:color="auto"/>
              </w:divBdr>
              <w:divsChild>
                <w:div w:id="1963875362">
                  <w:marLeft w:val="0"/>
                  <w:marRight w:val="0"/>
                  <w:marTop w:val="0"/>
                  <w:marBottom w:val="0"/>
                  <w:divBdr>
                    <w:top w:val="none" w:sz="0" w:space="0" w:color="auto"/>
                    <w:left w:val="none" w:sz="0" w:space="0" w:color="auto"/>
                    <w:bottom w:val="none" w:sz="0" w:space="0" w:color="auto"/>
                    <w:right w:val="none" w:sz="0" w:space="0" w:color="auto"/>
                  </w:divBdr>
                  <w:divsChild>
                    <w:div w:id="225801167">
                      <w:marLeft w:val="0"/>
                      <w:marRight w:val="0"/>
                      <w:marTop w:val="0"/>
                      <w:marBottom w:val="0"/>
                      <w:divBdr>
                        <w:top w:val="none" w:sz="0" w:space="0" w:color="auto"/>
                        <w:left w:val="none" w:sz="0" w:space="0" w:color="auto"/>
                        <w:bottom w:val="none" w:sz="0" w:space="0" w:color="auto"/>
                        <w:right w:val="none" w:sz="0" w:space="0" w:color="auto"/>
                      </w:divBdr>
                      <w:divsChild>
                        <w:div w:id="242229080">
                          <w:marLeft w:val="0"/>
                          <w:marRight w:val="0"/>
                          <w:marTop w:val="0"/>
                          <w:marBottom w:val="0"/>
                          <w:divBdr>
                            <w:top w:val="none" w:sz="0" w:space="0" w:color="auto"/>
                            <w:left w:val="none" w:sz="0" w:space="0" w:color="auto"/>
                            <w:bottom w:val="none" w:sz="0" w:space="0" w:color="auto"/>
                            <w:right w:val="none" w:sz="0" w:space="0" w:color="auto"/>
                          </w:divBdr>
                          <w:divsChild>
                            <w:div w:id="1349722715">
                              <w:marLeft w:val="0"/>
                              <w:marRight w:val="324"/>
                              <w:marTop w:val="0"/>
                              <w:marBottom w:val="0"/>
                              <w:divBdr>
                                <w:top w:val="none" w:sz="0" w:space="0" w:color="auto"/>
                                <w:left w:val="none" w:sz="0" w:space="0" w:color="auto"/>
                                <w:bottom w:val="none" w:sz="0" w:space="0" w:color="auto"/>
                                <w:right w:val="none" w:sz="0" w:space="0" w:color="auto"/>
                              </w:divBdr>
                              <w:divsChild>
                                <w:div w:id="44323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309250">
          <w:marLeft w:val="0"/>
          <w:marRight w:val="0"/>
          <w:marTop w:val="0"/>
          <w:marBottom w:val="0"/>
          <w:divBdr>
            <w:top w:val="none" w:sz="0" w:space="0" w:color="auto"/>
            <w:left w:val="none" w:sz="0" w:space="0" w:color="auto"/>
            <w:bottom w:val="none" w:sz="0" w:space="0" w:color="auto"/>
            <w:right w:val="none" w:sz="0" w:space="0" w:color="auto"/>
          </w:divBdr>
          <w:divsChild>
            <w:div w:id="314846209">
              <w:marLeft w:val="0"/>
              <w:marRight w:val="0"/>
              <w:marTop w:val="0"/>
              <w:marBottom w:val="0"/>
              <w:divBdr>
                <w:top w:val="none" w:sz="0" w:space="0" w:color="auto"/>
                <w:left w:val="none" w:sz="0" w:space="0" w:color="auto"/>
                <w:bottom w:val="none" w:sz="0" w:space="0" w:color="auto"/>
                <w:right w:val="none" w:sz="0" w:space="0" w:color="auto"/>
              </w:divBdr>
              <w:divsChild>
                <w:div w:id="2035109033">
                  <w:marLeft w:val="0"/>
                  <w:marRight w:val="0"/>
                  <w:marTop w:val="0"/>
                  <w:marBottom w:val="0"/>
                  <w:divBdr>
                    <w:top w:val="none" w:sz="0" w:space="0" w:color="auto"/>
                    <w:left w:val="none" w:sz="0" w:space="0" w:color="auto"/>
                    <w:bottom w:val="none" w:sz="0" w:space="0" w:color="auto"/>
                    <w:right w:val="none" w:sz="0" w:space="0" w:color="auto"/>
                  </w:divBdr>
                  <w:divsChild>
                    <w:div w:id="65155138">
                      <w:marLeft w:val="0"/>
                      <w:marRight w:val="0"/>
                      <w:marTop w:val="0"/>
                      <w:marBottom w:val="0"/>
                      <w:divBdr>
                        <w:top w:val="none" w:sz="0" w:space="0" w:color="auto"/>
                        <w:left w:val="none" w:sz="0" w:space="0" w:color="auto"/>
                        <w:bottom w:val="none" w:sz="0" w:space="0" w:color="auto"/>
                        <w:right w:val="none" w:sz="0" w:space="0" w:color="auto"/>
                      </w:divBdr>
                      <w:divsChild>
                        <w:div w:id="20948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hyperlink" Target="http://www.moadsf.org" TargetMode="External"/><Relationship Id="rId21" Type="http://schemas.openxmlformats.org/officeDocument/2006/relationships/image" Target="media/image8.jpeg"/><Relationship Id="rId34" Type="http://schemas.openxmlformats.org/officeDocument/2006/relationships/hyperlink" Target="http://www.kassandra.fi" TargetMode="External"/><Relationship Id="rId42" Type="http://schemas.openxmlformats.org/officeDocument/2006/relationships/hyperlink" Target="http://www.pakolaisapu.fi" TargetMode="External"/><Relationship Id="rId47" Type="http://schemas.openxmlformats.org/officeDocument/2006/relationships/hyperlink" Target="http://www.tukikeskushilma.fi" TargetMode="External"/><Relationship Id="rId50" Type="http://schemas.openxmlformats.org/officeDocument/2006/relationships/hyperlink" Target="http://framil.fi" TargetMode="External"/><Relationship Id="rId55" Type="http://schemas.openxmlformats.org/officeDocument/2006/relationships/hyperlink" Target="http://www.kulttuuriakaikille.fi/doc/monikulttuurisuus_kansio/Kohti_yhdenvertaisempia_kulttuuripalveluita.pdf" TargetMode="External"/><Relationship Id="rId63" Type="http://schemas.openxmlformats.org/officeDocument/2006/relationships/hyperlink" Target="https://www.ruskeattytot.fi/rtmedia/https/wwwruskeattytotfi/rtmedia/oletkotekemassaantirasististaprojektia"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upore.fi" TargetMode="External"/><Relationship Id="rId29" Type="http://schemas.openxmlformats.org/officeDocument/2006/relationships/hyperlink" Target="http://www.eirasismille.f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hyperlink" Target="http://www.globeartpoint.fi" TargetMode="External"/><Relationship Id="rId37" Type="http://schemas.openxmlformats.org/officeDocument/2006/relationships/hyperlink" Target="https://startuprefugees.com/" TargetMode="External"/><Relationship Id="rId40" Type="http://schemas.openxmlformats.org/officeDocument/2006/relationships/hyperlink" Target="http://www.utu.fi/fi/sivustot/raster/Sivut/home.aspx" TargetMode="External"/><Relationship Id="rId45" Type="http://schemas.openxmlformats.org/officeDocument/2006/relationships/hyperlink" Target="http://urbanapa.fi" TargetMode="External"/><Relationship Id="rId53" Type="http://schemas.openxmlformats.org/officeDocument/2006/relationships/hyperlink" Target="http://www.includegender.org/wp-content/uploads/2014/02/BreakTheNorm.pdf" TargetMode="External"/><Relationship Id="rId58" Type="http://schemas.openxmlformats.org/officeDocument/2006/relationships/hyperlink" Target="http://finnresearch.fi/RFS2018_Saukkonen.pdf" TargetMode="External"/><Relationship Id="rId66" Type="http://schemas.openxmlformats.org/officeDocument/2006/relationships/hyperlink" Target="http://www.kulttuuriakaikille.fi/tietoa_meista_yhteystiedot" TargetMode="External"/><Relationship Id="rId5" Type="http://schemas.openxmlformats.org/officeDocument/2006/relationships/numbering" Target="numbering.xml"/><Relationship Id="rId15" Type="http://schemas.openxmlformats.org/officeDocument/2006/relationships/hyperlink" Target="http://www.kulttuuriakaikille.fi"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www.moniheli.fi" TargetMode="External"/><Relationship Id="rId49" Type="http://schemas.openxmlformats.org/officeDocument/2006/relationships/hyperlink" Target="http://www.syrjinta.fi" TargetMode="External"/><Relationship Id="rId57" Type="http://schemas.openxmlformats.org/officeDocument/2006/relationships/hyperlink" Target="https://tampub.uta.fi/bitstream/handle/10024/94932/978-951-44-9366-9.pdf?sequence=1" TargetMode="External"/><Relationship Id="rId61" Type="http://schemas.openxmlformats.org/officeDocument/2006/relationships/hyperlink" Target="http://kulturanalys.se/wp-content/uploads/2018/02/Antologi_Vem-f%C3%A5r-vara-med_webb.pdf" TargetMode="External"/><Relationship Id="rId10" Type="http://schemas.openxmlformats.org/officeDocument/2006/relationships/image" Target="media/image2.png"/><Relationship Id="rId19" Type="http://schemas.openxmlformats.org/officeDocument/2006/relationships/image" Target="media/image6.gif"/><Relationship Id="rId31" Type="http://schemas.openxmlformats.org/officeDocument/2006/relationships/hyperlink" Target="http://www.catalysti.fi" TargetMode="External"/><Relationship Id="rId44" Type="http://schemas.openxmlformats.org/officeDocument/2006/relationships/hyperlink" Target="https://sahwira-africa.org" TargetMode="External"/><Relationship Id="rId52" Type="http://schemas.openxmlformats.org/officeDocument/2006/relationships/hyperlink" Target="http://urbanapa.fi/wp-content/uploads/2012/10/Blackness-the-Postmodern-PREVIEW-VERSION.pdf" TargetMode="External"/><Relationship Id="rId60" Type="http://schemas.openxmlformats.org/officeDocument/2006/relationships/hyperlink" Target="http://www.kulttuuriakaikille.fi/doc/monikulttuurisuus_kansio/TOISEUS-101-nakokulmia-toiseuteen.pdf" TargetMode="External"/><Relationship Id="rId65"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creativecommons.org/licenses/by-nc-nd/4.0/deed.fi" TargetMode="External"/><Relationship Id="rId22" Type="http://schemas.openxmlformats.org/officeDocument/2006/relationships/hyperlink" Target="http://kototietokanta.stat.fi" TargetMode="External"/><Relationship Id="rId27" Type="http://schemas.openxmlformats.org/officeDocument/2006/relationships/image" Target="media/image13.jpeg"/><Relationship Id="rId30" Type="http://schemas.openxmlformats.org/officeDocument/2006/relationships/hyperlink" Target="http://www.caisa.fi" TargetMode="External"/><Relationship Id="rId35" Type="http://schemas.openxmlformats.org/officeDocument/2006/relationships/hyperlink" Target="http://www.globalmusic.fi" TargetMode="External"/><Relationship Id="rId43" Type="http://schemas.openxmlformats.org/officeDocument/2006/relationships/hyperlink" Target="https://museumofimpossibleforms.org" TargetMode="External"/><Relationship Id="rId48" Type="http://schemas.openxmlformats.org/officeDocument/2006/relationships/hyperlink" Target="http://www.vaestoliitto.fi/monikulttuurisuus" TargetMode="External"/><Relationship Id="rId56" Type="http://schemas.openxmlformats.org/officeDocument/2006/relationships/hyperlink" Target="http://www.julkari.fi/handle/10024/136165" TargetMode="External"/><Relationship Id="rId64" Type="http://schemas.openxmlformats.org/officeDocument/2006/relationships/hyperlink" Target="http://www.kulttuuriakaikille.fi/doc/undersokningar_och_rapporter/Museerna_och_mangfalden.pdf" TargetMode="External"/><Relationship Id="rId8" Type="http://schemas.openxmlformats.org/officeDocument/2006/relationships/webSettings" Target="webSettings.xml"/><Relationship Id="rId51" Type="http://schemas.openxmlformats.org/officeDocument/2006/relationships/hyperlink" Target="http://www.ruskeattytot.fi" TargetMode="External"/><Relationship Id="rId3" Type="http://schemas.openxmlformats.org/officeDocument/2006/relationships/customXml" Target="../customXml/item3.xml"/><Relationship Id="rId12" Type="http://schemas.openxmlformats.org/officeDocument/2006/relationships/hyperlink" Target="https://alexandraburda-illustration.com" TargetMode="External"/><Relationship Id="rId17" Type="http://schemas.openxmlformats.org/officeDocument/2006/relationships/hyperlink" Target="http://www.globeartpoint.fi" TargetMode="External"/><Relationship Id="rId25" Type="http://schemas.openxmlformats.org/officeDocument/2006/relationships/image" Target="media/image11.jpeg"/><Relationship Id="rId33" Type="http://schemas.openxmlformats.org/officeDocument/2006/relationships/hyperlink" Target="http://www.infopankki.fi" TargetMode="External"/><Relationship Id="rId38" Type="http://schemas.openxmlformats.org/officeDocument/2006/relationships/hyperlink" Target="http://www.familiaclub.fi" TargetMode="External"/><Relationship Id="rId46" Type="http://schemas.openxmlformats.org/officeDocument/2006/relationships/hyperlink" Target="http://www.facebook.com/tutuyhdistys" TargetMode="External"/><Relationship Id="rId59" Type="http://schemas.openxmlformats.org/officeDocument/2006/relationships/hyperlink" Target="https://www.hel.fi/hel2/tietokeskus/julkaisut/pdf/18_12_18_Tutkimuskatsauksia_3_Saukkonen.pdf" TargetMode="External"/><Relationship Id="rId6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yperlink" Target="https://sivuvalo.com/suomi" TargetMode="External"/><Relationship Id="rId54" Type="http://schemas.openxmlformats.org/officeDocument/2006/relationships/hyperlink" Target="https://www.historianswithoutborders.fi/kenenhistoria/" TargetMode="External"/><Relationship Id="rId62" Type="http://schemas.openxmlformats.org/officeDocument/2006/relationships/hyperlink" Target="http://observasur.org/wp-content/uploads/2017/10/Decolonizing-cultural-management-Lorena-Vicin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Asiakirja" ma:contentTypeID="0x010100882EE59FF55D0D448F9C098B3EFB1E1A" ma:contentTypeVersion="12" ma:contentTypeDescription="Luo uusi asiakirja." ma:contentTypeScope="" ma:versionID="d2bf0a0d0fb1e910bad2354625547b12">
  <xsd:schema xmlns:xsd="http://www.w3.org/2001/XMLSchema" xmlns:xs="http://www.w3.org/2001/XMLSchema" xmlns:p="http://schemas.microsoft.com/office/2006/metadata/properties" xmlns:ns2="52fd1b39-61b7-4fcc-b001-81ba11530799" xmlns:ns3="791a930e-db6a-4b5d-a775-47fb761d9999" targetNamespace="http://schemas.microsoft.com/office/2006/metadata/properties" ma:root="true" ma:fieldsID="36ee22ed1270363dc166d059e7d72a1a" ns2:_="" ns3:_="">
    <xsd:import namespace="52fd1b39-61b7-4fcc-b001-81ba11530799"/>
    <xsd:import namespace="791a930e-db6a-4b5d-a775-47fb761d99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d1b39-61b7-4fcc-b001-81ba115307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1a930e-db6a-4b5d-a775-47fb761d9999" elementFormDefault="qualified">
    <xsd:import namespace="http://schemas.microsoft.com/office/2006/documentManagement/types"/>
    <xsd:import namespace="http://schemas.microsoft.com/office/infopath/2007/PartnerControls"/>
    <xsd:element name="SharedWithUsers" ma:index="14"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543B28-AE35-450A-A1F4-268A130CEF2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A757D26-67D4-422B-9C20-5F7DEB8A5531}">
  <ds:schemaRefs>
    <ds:schemaRef ds:uri="http://schemas.microsoft.com/sharepoint/v3/contenttype/forms"/>
  </ds:schemaRefs>
</ds:datastoreItem>
</file>

<file path=customXml/itemProps3.xml><?xml version="1.0" encoding="utf-8"?>
<ds:datastoreItem xmlns:ds="http://schemas.openxmlformats.org/officeDocument/2006/customXml" ds:itemID="{A36B2025-13BD-4840-8843-0F49A6DD399D}">
  <ds:schemaRefs>
    <ds:schemaRef ds:uri="http://schemas.openxmlformats.org/officeDocument/2006/bibliography"/>
  </ds:schemaRefs>
</ds:datastoreItem>
</file>

<file path=customXml/itemProps4.xml><?xml version="1.0" encoding="utf-8"?>
<ds:datastoreItem xmlns:ds="http://schemas.openxmlformats.org/officeDocument/2006/customXml" ds:itemID="{8D86F33C-CB04-48EE-B758-3CDD00EBB1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d1b39-61b7-4fcc-b001-81ba11530799"/>
    <ds:schemaRef ds:uri="791a930e-db6a-4b5d-a775-47fb761d99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27</Pages>
  <Words>4247</Words>
  <Characters>34405</Characters>
  <Application>Microsoft Office Word</Application>
  <DocSecurity>0</DocSecurity>
  <Lines>286</Lines>
  <Paragraphs>77</Paragraphs>
  <ScaleCrop>false</ScaleCrop>
  <HeadingPairs>
    <vt:vector size="2" baseType="variant">
      <vt:variant>
        <vt:lpstr>Otsikko</vt:lpstr>
      </vt:variant>
      <vt:variant>
        <vt:i4>1</vt:i4>
      </vt:variant>
    </vt:vector>
  </HeadingPairs>
  <TitlesOfParts>
    <vt:vector size="1" baseType="lpstr">
      <vt:lpstr/>
    </vt:vector>
  </TitlesOfParts>
  <Company>Japan Tobacco International (JTI)</Company>
  <LinksUpToDate>false</LinksUpToDate>
  <CharactersWithSpaces>38575</CharactersWithSpaces>
  <SharedDoc>false</SharedDoc>
  <HLinks>
    <vt:vector size="402" baseType="variant">
      <vt:variant>
        <vt:i4>393301</vt:i4>
      </vt:variant>
      <vt:variant>
        <vt:i4>303</vt:i4>
      </vt:variant>
      <vt:variant>
        <vt:i4>0</vt:i4>
      </vt:variant>
      <vt:variant>
        <vt:i4>5</vt:i4>
      </vt:variant>
      <vt:variant>
        <vt:lpwstr>http://www.kulttuuriakaikille.fi/doc/undersokningar_och_rapporter/Museerna_och_mangfalden.pdf</vt:lpwstr>
      </vt:variant>
      <vt:variant>
        <vt:lpwstr/>
      </vt:variant>
      <vt:variant>
        <vt:i4>3932230</vt:i4>
      </vt:variant>
      <vt:variant>
        <vt:i4>300</vt:i4>
      </vt:variant>
      <vt:variant>
        <vt:i4>0</vt:i4>
      </vt:variant>
      <vt:variant>
        <vt:i4>5</vt:i4>
      </vt:variant>
      <vt:variant>
        <vt:lpwstr>https://www.hel.fi/hel2/tietokeskus/julkaisut/pdf/18_12_18_Tutkimuskatsauksia_3_Saukkonen.pdf</vt:lpwstr>
      </vt:variant>
      <vt:variant>
        <vt:lpwstr/>
      </vt:variant>
      <vt:variant>
        <vt:i4>1376301</vt:i4>
      </vt:variant>
      <vt:variant>
        <vt:i4>297</vt:i4>
      </vt:variant>
      <vt:variant>
        <vt:i4>0</vt:i4>
      </vt:variant>
      <vt:variant>
        <vt:i4>5</vt:i4>
      </vt:variant>
      <vt:variant>
        <vt:lpwstr>http://finnresearch.fi/RFS2018_Saukkonen.pdf</vt:lpwstr>
      </vt:variant>
      <vt:variant>
        <vt:lpwstr/>
      </vt:variant>
      <vt:variant>
        <vt:i4>8192097</vt:i4>
      </vt:variant>
      <vt:variant>
        <vt:i4>294</vt:i4>
      </vt:variant>
      <vt:variant>
        <vt:i4>0</vt:i4>
      </vt:variant>
      <vt:variant>
        <vt:i4>5</vt:i4>
      </vt:variant>
      <vt:variant>
        <vt:lpwstr>https://tampub.uta.fi/bitstream/handle/10024/94932/978-951-44-9366-9.pdf?sequence=1</vt:lpwstr>
      </vt:variant>
      <vt:variant>
        <vt:lpwstr/>
      </vt:variant>
      <vt:variant>
        <vt:i4>524305</vt:i4>
      </vt:variant>
      <vt:variant>
        <vt:i4>291</vt:i4>
      </vt:variant>
      <vt:variant>
        <vt:i4>0</vt:i4>
      </vt:variant>
      <vt:variant>
        <vt:i4>5</vt:i4>
      </vt:variant>
      <vt:variant>
        <vt:lpwstr>http://www.julkari.fi/handle/10024/136165</vt:lpwstr>
      </vt:variant>
      <vt:variant>
        <vt:lpwstr/>
      </vt:variant>
      <vt:variant>
        <vt:i4>1704032</vt:i4>
      </vt:variant>
      <vt:variant>
        <vt:i4>288</vt:i4>
      </vt:variant>
      <vt:variant>
        <vt:i4>0</vt:i4>
      </vt:variant>
      <vt:variant>
        <vt:i4>5</vt:i4>
      </vt:variant>
      <vt:variant>
        <vt:lpwstr>http://www.kulttuuriakaikille.fi/doc/monikulttuurisuus_kansio/Kohti_yhdenvertaisempia_kulttuuripalveluita.pdf</vt:lpwstr>
      </vt:variant>
      <vt:variant>
        <vt:lpwstr/>
      </vt:variant>
      <vt:variant>
        <vt:i4>3932272</vt:i4>
      </vt:variant>
      <vt:variant>
        <vt:i4>285</vt:i4>
      </vt:variant>
      <vt:variant>
        <vt:i4>0</vt:i4>
      </vt:variant>
      <vt:variant>
        <vt:i4>5</vt:i4>
      </vt:variant>
      <vt:variant>
        <vt:lpwstr>https://www.historianswithoutborders.fi/kenenhistoria/</vt:lpwstr>
      </vt:variant>
      <vt:variant>
        <vt:lpwstr/>
      </vt:variant>
      <vt:variant>
        <vt:i4>1245186</vt:i4>
      </vt:variant>
      <vt:variant>
        <vt:i4>282</vt:i4>
      </vt:variant>
      <vt:variant>
        <vt:i4>0</vt:i4>
      </vt:variant>
      <vt:variant>
        <vt:i4>5</vt:i4>
      </vt:variant>
      <vt:variant>
        <vt:lpwstr>http://www.includegender.org/wp-content/uploads/2014/02/BreakTheNorm.pdf</vt:lpwstr>
      </vt:variant>
      <vt:variant>
        <vt:lpwstr/>
      </vt:variant>
      <vt:variant>
        <vt:i4>3539053</vt:i4>
      </vt:variant>
      <vt:variant>
        <vt:i4>279</vt:i4>
      </vt:variant>
      <vt:variant>
        <vt:i4>0</vt:i4>
      </vt:variant>
      <vt:variant>
        <vt:i4>5</vt:i4>
      </vt:variant>
      <vt:variant>
        <vt:lpwstr>http://urbanapa.fi/wp-content/uploads/2012/10/Blackness-the-Postmodern-PREVIEW-VERSION.pdf</vt:lpwstr>
      </vt:variant>
      <vt:variant>
        <vt:lpwstr/>
      </vt:variant>
      <vt:variant>
        <vt:i4>655361</vt:i4>
      </vt:variant>
      <vt:variant>
        <vt:i4>276</vt:i4>
      </vt:variant>
      <vt:variant>
        <vt:i4>0</vt:i4>
      </vt:variant>
      <vt:variant>
        <vt:i4>5</vt:i4>
      </vt:variant>
      <vt:variant>
        <vt:lpwstr>https://www.ruskeattytot.fi/</vt:lpwstr>
      </vt:variant>
      <vt:variant>
        <vt:lpwstr/>
      </vt:variant>
      <vt:variant>
        <vt:i4>131100</vt:i4>
      </vt:variant>
      <vt:variant>
        <vt:i4>273</vt:i4>
      </vt:variant>
      <vt:variant>
        <vt:i4>0</vt:i4>
      </vt:variant>
      <vt:variant>
        <vt:i4>5</vt:i4>
      </vt:variant>
      <vt:variant>
        <vt:lpwstr>http://framil.fi/</vt:lpwstr>
      </vt:variant>
      <vt:variant>
        <vt:lpwstr/>
      </vt:variant>
      <vt:variant>
        <vt:i4>7340074</vt:i4>
      </vt:variant>
      <vt:variant>
        <vt:i4>270</vt:i4>
      </vt:variant>
      <vt:variant>
        <vt:i4>0</vt:i4>
      </vt:variant>
      <vt:variant>
        <vt:i4>5</vt:i4>
      </vt:variant>
      <vt:variant>
        <vt:lpwstr>http://www.syrjinta.fi/</vt:lpwstr>
      </vt:variant>
      <vt:variant>
        <vt:lpwstr/>
      </vt:variant>
      <vt:variant>
        <vt:i4>1048592</vt:i4>
      </vt:variant>
      <vt:variant>
        <vt:i4>267</vt:i4>
      </vt:variant>
      <vt:variant>
        <vt:i4>0</vt:i4>
      </vt:variant>
      <vt:variant>
        <vt:i4>5</vt:i4>
      </vt:variant>
      <vt:variant>
        <vt:lpwstr>http://www.vaestoliitto.fi/monikulttuurisuus/</vt:lpwstr>
      </vt:variant>
      <vt:variant>
        <vt:lpwstr/>
      </vt:variant>
      <vt:variant>
        <vt:i4>7667826</vt:i4>
      </vt:variant>
      <vt:variant>
        <vt:i4>264</vt:i4>
      </vt:variant>
      <vt:variant>
        <vt:i4>0</vt:i4>
      </vt:variant>
      <vt:variant>
        <vt:i4>5</vt:i4>
      </vt:variant>
      <vt:variant>
        <vt:lpwstr>http://www.tukikeskushilma.fi/</vt:lpwstr>
      </vt:variant>
      <vt:variant>
        <vt:lpwstr/>
      </vt:variant>
      <vt:variant>
        <vt:i4>4915273</vt:i4>
      </vt:variant>
      <vt:variant>
        <vt:i4>261</vt:i4>
      </vt:variant>
      <vt:variant>
        <vt:i4>0</vt:i4>
      </vt:variant>
      <vt:variant>
        <vt:i4>5</vt:i4>
      </vt:variant>
      <vt:variant>
        <vt:lpwstr>http://www.facebook.com/tutuyhdistys</vt:lpwstr>
      </vt:variant>
      <vt:variant>
        <vt:lpwstr/>
      </vt:variant>
      <vt:variant>
        <vt:i4>6619260</vt:i4>
      </vt:variant>
      <vt:variant>
        <vt:i4>258</vt:i4>
      </vt:variant>
      <vt:variant>
        <vt:i4>0</vt:i4>
      </vt:variant>
      <vt:variant>
        <vt:i4>5</vt:i4>
      </vt:variant>
      <vt:variant>
        <vt:lpwstr>http://urbanapa.fi/</vt:lpwstr>
      </vt:variant>
      <vt:variant>
        <vt:lpwstr/>
      </vt:variant>
      <vt:variant>
        <vt:i4>4063359</vt:i4>
      </vt:variant>
      <vt:variant>
        <vt:i4>255</vt:i4>
      </vt:variant>
      <vt:variant>
        <vt:i4>0</vt:i4>
      </vt:variant>
      <vt:variant>
        <vt:i4>5</vt:i4>
      </vt:variant>
      <vt:variant>
        <vt:lpwstr>https://sahwira-africa.org/</vt:lpwstr>
      </vt:variant>
      <vt:variant>
        <vt:lpwstr/>
      </vt:variant>
      <vt:variant>
        <vt:i4>852036</vt:i4>
      </vt:variant>
      <vt:variant>
        <vt:i4>252</vt:i4>
      </vt:variant>
      <vt:variant>
        <vt:i4>0</vt:i4>
      </vt:variant>
      <vt:variant>
        <vt:i4>5</vt:i4>
      </vt:variant>
      <vt:variant>
        <vt:lpwstr>https://museumofimpossibleforms.org/</vt:lpwstr>
      </vt:variant>
      <vt:variant>
        <vt:lpwstr/>
      </vt:variant>
      <vt:variant>
        <vt:i4>6815867</vt:i4>
      </vt:variant>
      <vt:variant>
        <vt:i4>249</vt:i4>
      </vt:variant>
      <vt:variant>
        <vt:i4>0</vt:i4>
      </vt:variant>
      <vt:variant>
        <vt:i4>5</vt:i4>
      </vt:variant>
      <vt:variant>
        <vt:lpwstr>http://www.pakolaisapu.fi/</vt:lpwstr>
      </vt:variant>
      <vt:variant>
        <vt:lpwstr/>
      </vt:variant>
      <vt:variant>
        <vt:i4>7864361</vt:i4>
      </vt:variant>
      <vt:variant>
        <vt:i4>246</vt:i4>
      </vt:variant>
      <vt:variant>
        <vt:i4>0</vt:i4>
      </vt:variant>
      <vt:variant>
        <vt:i4>5</vt:i4>
      </vt:variant>
      <vt:variant>
        <vt:lpwstr>https://sivuvalo.com/suomi</vt:lpwstr>
      </vt:variant>
      <vt:variant>
        <vt:lpwstr/>
      </vt:variant>
      <vt:variant>
        <vt:i4>5046296</vt:i4>
      </vt:variant>
      <vt:variant>
        <vt:i4>243</vt:i4>
      </vt:variant>
      <vt:variant>
        <vt:i4>0</vt:i4>
      </vt:variant>
      <vt:variant>
        <vt:i4>5</vt:i4>
      </vt:variant>
      <vt:variant>
        <vt:lpwstr>https://www.utu.fi/fi/sivustot/raster/Sivut/home.aspx</vt:lpwstr>
      </vt:variant>
      <vt:variant>
        <vt:lpwstr/>
      </vt:variant>
      <vt:variant>
        <vt:i4>2555957</vt:i4>
      </vt:variant>
      <vt:variant>
        <vt:i4>240</vt:i4>
      </vt:variant>
      <vt:variant>
        <vt:i4>0</vt:i4>
      </vt:variant>
      <vt:variant>
        <vt:i4>5</vt:i4>
      </vt:variant>
      <vt:variant>
        <vt:lpwstr>http://www.moadsf.org/</vt:lpwstr>
      </vt:variant>
      <vt:variant>
        <vt:lpwstr/>
      </vt:variant>
      <vt:variant>
        <vt:i4>6946912</vt:i4>
      </vt:variant>
      <vt:variant>
        <vt:i4>237</vt:i4>
      </vt:variant>
      <vt:variant>
        <vt:i4>0</vt:i4>
      </vt:variant>
      <vt:variant>
        <vt:i4>5</vt:i4>
      </vt:variant>
      <vt:variant>
        <vt:lpwstr>http://www.familiaclub.fi/</vt:lpwstr>
      </vt:variant>
      <vt:variant>
        <vt:lpwstr/>
      </vt:variant>
      <vt:variant>
        <vt:i4>1704030</vt:i4>
      </vt:variant>
      <vt:variant>
        <vt:i4>234</vt:i4>
      </vt:variant>
      <vt:variant>
        <vt:i4>0</vt:i4>
      </vt:variant>
      <vt:variant>
        <vt:i4>5</vt:i4>
      </vt:variant>
      <vt:variant>
        <vt:lpwstr>https://startuprefugees.com/</vt:lpwstr>
      </vt:variant>
      <vt:variant>
        <vt:lpwstr/>
      </vt:variant>
      <vt:variant>
        <vt:i4>7012412</vt:i4>
      </vt:variant>
      <vt:variant>
        <vt:i4>231</vt:i4>
      </vt:variant>
      <vt:variant>
        <vt:i4>0</vt:i4>
      </vt:variant>
      <vt:variant>
        <vt:i4>5</vt:i4>
      </vt:variant>
      <vt:variant>
        <vt:lpwstr>http://www.moniheli.fi/</vt:lpwstr>
      </vt:variant>
      <vt:variant>
        <vt:lpwstr/>
      </vt:variant>
      <vt:variant>
        <vt:i4>7733353</vt:i4>
      </vt:variant>
      <vt:variant>
        <vt:i4>228</vt:i4>
      </vt:variant>
      <vt:variant>
        <vt:i4>0</vt:i4>
      </vt:variant>
      <vt:variant>
        <vt:i4>5</vt:i4>
      </vt:variant>
      <vt:variant>
        <vt:lpwstr>http://www.globalmusic.fi/</vt:lpwstr>
      </vt:variant>
      <vt:variant>
        <vt:lpwstr/>
      </vt:variant>
      <vt:variant>
        <vt:i4>1966105</vt:i4>
      </vt:variant>
      <vt:variant>
        <vt:i4>225</vt:i4>
      </vt:variant>
      <vt:variant>
        <vt:i4>0</vt:i4>
      </vt:variant>
      <vt:variant>
        <vt:i4>5</vt:i4>
      </vt:variant>
      <vt:variant>
        <vt:lpwstr>http://www.kassandra.fi/</vt:lpwstr>
      </vt:variant>
      <vt:variant>
        <vt:lpwstr/>
      </vt:variant>
      <vt:variant>
        <vt:i4>1441876</vt:i4>
      </vt:variant>
      <vt:variant>
        <vt:i4>222</vt:i4>
      </vt:variant>
      <vt:variant>
        <vt:i4>0</vt:i4>
      </vt:variant>
      <vt:variant>
        <vt:i4>5</vt:i4>
      </vt:variant>
      <vt:variant>
        <vt:lpwstr>http://www.infopankki.fi/</vt:lpwstr>
      </vt:variant>
      <vt:variant>
        <vt:lpwstr/>
      </vt:variant>
      <vt:variant>
        <vt:i4>1048589</vt:i4>
      </vt:variant>
      <vt:variant>
        <vt:i4>219</vt:i4>
      </vt:variant>
      <vt:variant>
        <vt:i4>0</vt:i4>
      </vt:variant>
      <vt:variant>
        <vt:i4>5</vt:i4>
      </vt:variant>
      <vt:variant>
        <vt:lpwstr>http://www.globeartpoint.fi/</vt:lpwstr>
      </vt:variant>
      <vt:variant>
        <vt:lpwstr/>
      </vt:variant>
      <vt:variant>
        <vt:i4>196634</vt:i4>
      </vt:variant>
      <vt:variant>
        <vt:i4>216</vt:i4>
      </vt:variant>
      <vt:variant>
        <vt:i4>0</vt:i4>
      </vt:variant>
      <vt:variant>
        <vt:i4>5</vt:i4>
      </vt:variant>
      <vt:variant>
        <vt:lpwstr>http://www.catalysti.fi/</vt:lpwstr>
      </vt:variant>
      <vt:variant>
        <vt:lpwstr/>
      </vt:variant>
      <vt:variant>
        <vt:i4>589829</vt:i4>
      </vt:variant>
      <vt:variant>
        <vt:i4>213</vt:i4>
      </vt:variant>
      <vt:variant>
        <vt:i4>0</vt:i4>
      </vt:variant>
      <vt:variant>
        <vt:i4>5</vt:i4>
      </vt:variant>
      <vt:variant>
        <vt:lpwstr>http://www.caisa.fi/</vt:lpwstr>
      </vt:variant>
      <vt:variant>
        <vt:lpwstr/>
      </vt:variant>
      <vt:variant>
        <vt:i4>8257587</vt:i4>
      </vt:variant>
      <vt:variant>
        <vt:i4>210</vt:i4>
      </vt:variant>
      <vt:variant>
        <vt:i4>0</vt:i4>
      </vt:variant>
      <vt:variant>
        <vt:i4>5</vt:i4>
      </vt:variant>
      <vt:variant>
        <vt:lpwstr>http://www.eirasismille.fi/</vt:lpwstr>
      </vt:variant>
      <vt:variant>
        <vt:lpwstr/>
      </vt:variant>
      <vt:variant>
        <vt:i4>3670053</vt:i4>
      </vt:variant>
      <vt:variant>
        <vt:i4>207</vt:i4>
      </vt:variant>
      <vt:variant>
        <vt:i4>0</vt:i4>
      </vt:variant>
      <vt:variant>
        <vt:i4>5</vt:i4>
      </vt:variant>
      <vt:variant>
        <vt:lpwstr>http://kototietokanta.stat.fi/</vt:lpwstr>
      </vt:variant>
      <vt:variant>
        <vt:lpwstr/>
      </vt:variant>
      <vt:variant>
        <vt:i4>1966143</vt:i4>
      </vt:variant>
      <vt:variant>
        <vt:i4>200</vt:i4>
      </vt:variant>
      <vt:variant>
        <vt:i4>0</vt:i4>
      </vt:variant>
      <vt:variant>
        <vt:i4>5</vt:i4>
      </vt:variant>
      <vt:variant>
        <vt:lpwstr/>
      </vt:variant>
      <vt:variant>
        <vt:lpwstr>_Toc26952963</vt:lpwstr>
      </vt:variant>
      <vt:variant>
        <vt:i4>2031679</vt:i4>
      </vt:variant>
      <vt:variant>
        <vt:i4>194</vt:i4>
      </vt:variant>
      <vt:variant>
        <vt:i4>0</vt:i4>
      </vt:variant>
      <vt:variant>
        <vt:i4>5</vt:i4>
      </vt:variant>
      <vt:variant>
        <vt:lpwstr/>
      </vt:variant>
      <vt:variant>
        <vt:lpwstr>_Toc26952962</vt:lpwstr>
      </vt:variant>
      <vt:variant>
        <vt:i4>1835071</vt:i4>
      </vt:variant>
      <vt:variant>
        <vt:i4>188</vt:i4>
      </vt:variant>
      <vt:variant>
        <vt:i4>0</vt:i4>
      </vt:variant>
      <vt:variant>
        <vt:i4>5</vt:i4>
      </vt:variant>
      <vt:variant>
        <vt:lpwstr/>
      </vt:variant>
      <vt:variant>
        <vt:lpwstr>_Toc26952961</vt:lpwstr>
      </vt:variant>
      <vt:variant>
        <vt:i4>1900607</vt:i4>
      </vt:variant>
      <vt:variant>
        <vt:i4>182</vt:i4>
      </vt:variant>
      <vt:variant>
        <vt:i4>0</vt:i4>
      </vt:variant>
      <vt:variant>
        <vt:i4>5</vt:i4>
      </vt:variant>
      <vt:variant>
        <vt:lpwstr/>
      </vt:variant>
      <vt:variant>
        <vt:lpwstr>_Toc26952960</vt:lpwstr>
      </vt:variant>
      <vt:variant>
        <vt:i4>1310780</vt:i4>
      </vt:variant>
      <vt:variant>
        <vt:i4>176</vt:i4>
      </vt:variant>
      <vt:variant>
        <vt:i4>0</vt:i4>
      </vt:variant>
      <vt:variant>
        <vt:i4>5</vt:i4>
      </vt:variant>
      <vt:variant>
        <vt:lpwstr/>
      </vt:variant>
      <vt:variant>
        <vt:lpwstr>_Toc26952959</vt:lpwstr>
      </vt:variant>
      <vt:variant>
        <vt:i4>1376316</vt:i4>
      </vt:variant>
      <vt:variant>
        <vt:i4>170</vt:i4>
      </vt:variant>
      <vt:variant>
        <vt:i4>0</vt:i4>
      </vt:variant>
      <vt:variant>
        <vt:i4>5</vt:i4>
      </vt:variant>
      <vt:variant>
        <vt:lpwstr/>
      </vt:variant>
      <vt:variant>
        <vt:lpwstr>_Toc26952958</vt:lpwstr>
      </vt:variant>
      <vt:variant>
        <vt:i4>1703996</vt:i4>
      </vt:variant>
      <vt:variant>
        <vt:i4>164</vt:i4>
      </vt:variant>
      <vt:variant>
        <vt:i4>0</vt:i4>
      </vt:variant>
      <vt:variant>
        <vt:i4>5</vt:i4>
      </vt:variant>
      <vt:variant>
        <vt:lpwstr/>
      </vt:variant>
      <vt:variant>
        <vt:lpwstr>_Toc26952957</vt:lpwstr>
      </vt:variant>
      <vt:variant>
        <vt:i4>1769532</vt:i4>
      </vt:variant>
      <vt:variant>
        <vt:i4>158</vt:i4>
      </vt:variant>
      <vt:variant>
        <vt:i4>0</vt:i4>
      </vt:variant>
      <vt:variant>
        <vt:i4>5</vt:i4>
      </vt:variant>
      <vt:variant>
        <vt:lpwstr/>
      </vt:variant>
      <vt:variant>
        <vt:lpwstr>_Toc26952956</vt:lpwstr>
      </vt:variant>
      <vt:variant>
        <vt:i4>1572924</vt:i4>
      </vt:variant>
      <vt:variant>
        <vt:i4>152</vt:i4>
      </vt:variant>
      <vt:variant>
        <vt:i4>0</vt:i4>
      </vt:variant>
      <vt:variant>
        <vt:i4>5</vt:i4>
      </vt:variant>
      <vt:variant>
        <vt:lpwstr/>
      </vt:variant>
      <vt:variant>
        <vt:lpwstr>_Toc26952955</vt:lpwstr>
      </vt:variant>
      <vt:variant>
        <vt:i4>1638460</vt:i4>
      </vt:variant>
      <vt:variant>
        <vt:i4>146</vt:i4>
      </vt:variant>
      <vt:variant>
        <vt:i4>0</vt:i4>
      </vt:variant>
      <vt:variant>
        <vt:i4>5</vt:i4>
      </vt:variant>
      <vt:variant>
        <vt:lpwstr/>
      </vt:variant>
      <vt:variant>
        <vt:lpwstr>_Toc26952954</vt:lpwstr>
      </vt:variant>
      <vt:variant>
        <vt:i4>1966140</vt:i4>
      </vt:variant>
      <vt:variant>
        <vt:i4>140</vt:i4>
      </vt:variant>
      <vt:variant>
        <vt:i4>0</vt:i4>
      </vt:variant>
      <vt:variant>
        <vt:i4>5</vt:i4>
      </vt:variant>
      <vt:variant>
        <vt:lpwstr/>
      </vt:variant>
      <vt:variant>
        <vt:lpwstr>_Toc26952953</vt:lpwstr>
      </vt:variant>
      <vt:variant>
        <vt:i4>2031676</vt:i4>
      </vt:variant>
      <vt:variant>
        <vt:i4>134</vt:i4>
      </vt:variant>
      <vt:variant>
        <vt:i4>0</vt:i4>
      </vt:variant>
      <vt:variant>
        <vt:i4>5</vt:i4>
      </vt:variant>
      <vt:variant>
        <vt:lpwstr/>
      </vt:variant>
      <vt:variant>
        <vt:lpwstr>_Toc26952952</vt:lpwstr>
      </vt:variant>
      <vt:variant>
        <vt:i4>1835068</vt:i4>
      </vt:variant>
      <vt:variant>
        <vt:i4>128</vt:i4>
      </vt:variant>
      <vt:variant>
        <vt:i4>0</vt:i4>
      </vt:variant>
      <vt:variant>
        <vt:i4>5</vt:i4>
      </vt:variant>
      <vt:variant>
        <vt:lpwstr/>
      </vt:variant>
      <vt:variant>
        <vt:lpwstr>_Toc26952951</vt:lpwstr>
      </vt:variant>
      <vt:variant>
        <vt:i4>1900604</vt:i4>
      </vt:variant>
      <vt:variant>
        <vt:i4>122</vt:i4>
      </vt:variant>
      <vt:variant>
        <vt:i4>0</vt:i4>
      </vt:variant>
      <vt:variant>
        <vt:i4>5</vt:i4>
      </vt:variant>
      <vt:variant>
        <vt:lpwstr/>
      </vt:variant>
      <vt:variant>
        <vt:lpwstr>_Toc26952950</vt:lpwstr>
      </vt:variant>
      <vt:variant>
        <vt:i4>1310781</vt:i4>
      </vt:variant>
      <vt:variant>
        <vt:i4>116</vt:i4>
      </vt:variant>
      <vt:variant>
        <vt:i4>0</vt:i4>
      </vt:variant>
      <vt:variant>
        <vt:i4>5</vt:i4>
      </vt:variant>
      <vt:variant>
        <vt:lpwstr/>
      </vt:variant>
      <vt:variant>
        <vt:lpwstr>_Toc26952949</vt:lpwstr>
      </vt:variant>
      <vt:variant>
        <vt:i4>1376317</vt:i4>
      </vt:variant>
      <vt:variant>
        <vt:i4>110</vt:i4>
      </vt:variant>
      <vt:variant>
        <vt:i4>0</vt:i4>
      </vt:variant>
      <vt:variant>
        <vt:i4>5</vt:i4>
      </vt:variant>
      <vt:variant>
        <vt:lpwstr/>
      </vt:variant>
      <vt:variant>
        <vt:lpwstr>_Toc26952948</vt:lpwstr>
      </vt:variant>
      <vt:variant>
        <vt:i4>1703997</vt:i4>
      </vt:variant>
      <vt:variant>
        <vt:i4>104</vt:i4>
      </vt:variant>
      <vt:variant>
        <vt:i4>0</vt:i4>
      </vt:variant>
      <vt:variant>
        <vt:i4>5</vt:i4>
      </vt:variant>
      <vt:variant>
        <vt:lpwstr/>
      </vt:variant>
      <vt:variant>
        <vt:lpwstr>_Toc26952947</vt:lpwstr>
      </vt:variant>
      <vt:variant>
        <vt:i4>1769533</vt:i4>
      </vt:variant>
      <vt:variant>
        <vt:i4>98</vt:i4>
      </vt:variant>
      <vt:variant>
        <vt:i4>0</vt:i4>
      </vt:variant>
      <vt:variant>
        <vt:i4>5</vt:i4>
      </vt:variant>
      <vt:variant>
        <vt:lpwstr/>
      </vt:variant>
      <vt:variant>
        <vt:lpwstr>_Toc26952946</vt:lpwstr>
      </vt:variant>
      <vt:variant>
        <vt:i4>1572925</vt:i4>
      </vt:variant>
      <vt:variant>
        <vt:i4>92</vt:i4>
      </vt:variant>
      <vt:variant>
        <vt:i4>0</vt:i4>
      </vt:variant>
      <vt:variant>
        <vt:i4>5</vt:i4>
      </vt:variant>
      <vt:variant>
        <vt:lpwstr/>
      </vt:variant>
      <vt:variant>
        <vt:lpwstr>_Toc26952945</vt:lpwstr>
      </vt:variant>
      <vt:variant>
        <vt:i4>1638461</vt:i4>
      </vt:variant>
      <vt:variant>
        <vt:i4>86</vt:i4>
      </vt:variant>
      <vt:variant>
        <vt:i4>0</vt:i4>
      </vt:variant>
      <vt:variant>
        <vt:i4>5</vt:i4>
      </vt:variant>
      <vt:variant>
        <vt:lpwstr/>
      </vt:variant>
      <vt:variant>
        <vt:lpwstr>_Toc26952944</vt:lpwstr>
      </vt:variant>
      <vt:variant>
        <vt:i4>1966141</vt:i4>
      </vt:variant>
      <vt:variant>
        <vt:i4>80</vt:i4>
      </vt:variant>
      <vt:variant>
        <vt:i4>0</vt:i4>
      </vt:variant>
      <vt:variant>
        <vt:i4>5</vt:i4>
      </vt:variant>
      <vt:variant>
        <vt:lpwstr/>
      </vt:variant>
      <vt:variant>
        <vt:lpwstr>_Toc26952943</vt:lpwstr>
      </vt:variant>
      <vt:variant>
        <vt:i4>2031677</vt:i4>
      </vt:variant>
      <vt:variant>
        <vt:i4>74</vt:i4>
      </vt:variant>
      <vt:variant>
        <vt:i4>0</vt:i4>
      </vt:variant>
      <vt:variant>
        <vt:i4>5</vt:i4>
      </vt:variant>
      <vt:variant>
        <vt:lpwstr/>
      </vt:variant>
      <vt:variant>
        <vt:lpwstr>_Toc26952942</vt:lpwstr>
      </vt:variant>
      <vt:variant>
        <vt:i4>1835069</vt:i4>
      </vt:variant>
      <vt:variant>
        <vt:i4>68</vt:i4>
      </vt:variant>
      <vt:variant>
        <vt:i4>0</vt:i4>
      </vt:variant>
      <vt:variant>
        <vt:i4>5</vt:i4>
      </vt:variant>
      <vt:variant>
        <vt:lpwstr/>
      </vt:variant>
      <vt:variant>
        <vt:lpwstr>_Toc26952941</vt:lpwstr>
      </vt:variant>
      <vt:variant>
        <vt:i4>1900605</vt:i4>
      </vt:variant>
      <vt:variant>
        <vt:i4>62</vt:i4>
      </vt:variant>
      <vt:variant>
        <vt:i4>0</vt:i4>
      </vt:variant>
      <vt:variant>
        <vt:i4>5</vt:i4>
      </vt:variant>
      <vt:variant>
        <vt:lpwstr/>
      </vt:variant>
      <vt:variant>
        <vt:lpwstr>_Toc26952940</vt:lpwstr>
      </vt:variant>
      <vt:variant>
        <vt:i4>1310778</vt:i4>
      </vt:variant>
      <vt:variant>
        <vt:i4>56</vt:i4>
      </vt:variant>
      <vt:variant>
        <vt:i4>0</vt:i4>
      </vt:variant>
      <vt:variant>
        <vt:i4>5</vt:i4>
      </vt:variant>
      <vt:variant>
        <vt:lpwstr/>
      </vt:variant>
      <vt:variant>
        <vt:lpwstr>_Toc26952939</vt:lpwstr>
      </vt:variant>
      <vt:variant>
        <vt:i4>1376314</vt:i4>
      </vt:variant>
      <vt:variant>
        <vt:i4>50</vt:i4>
      </vt:variant>
      <vt:variant>
        <vt:i4>0</vt:i4>
      </vt:variant>
      <vt:variant>
        <vt:i4>5</vt:i4>
      </vt:variant>
      <vt:variant>
        <vt:lpwstr/>
      </vt:variant>
      <vt:variant>
        <vt:lpwstr>_Toc26952938</vt:lpwstr>
      </vt:variant>
      <vt:variant>
        <vt:i4>1703994</vt:i4>
      </vt:variant>
      <vt:variant>
        <vt:i4>44</vt:i4>
      </vt:variant>
      <vt:variant>
        <vt:i4>0</vt:i4>
      </vt:variant>
      <vt:variant>
        <vt:i4>5</vt:i4>
      </vt:variant>
      <vt:variant>
        <vt:lpwstr/>
      </vt:variant>
      <vt:variant>
        <vt:lpwstr>_Toc26952937</vt:lpwstr>
      </vt:variant>
      <vt:variant>
        <vt:i4>1769530</vt:i4>
      </vt:variant>
      <vt:variant>
        <vt:i4>38</vt:i4>
      </vt:variant>
      <vt:variant>
        <vt:i4>0</vt:i4>
      </vt:variant>
      <vt:variant>
        <vt:i4>5</vt:i4>
      </vt:variant>
      <vt:variant>
        <vt:lpwstr/>
      </vt:variant>
      <vt:variant>
        <vt:lpwstr>_Toc26952936</vt:lpwstr>
      </vt:variant>
      <vt:variant>
        <vt:i4>1572922</vt:i4>
      </vt:variant>
      <vt:variant>
        <vt:i4>32</vt:i4>
      </vt:variant>
      <vt:variant>
        <vt:i4>0</vt:i4>
      </vt:variant>
      <vt:variant>
        <vt:i4>5</vt:i4>
      </vt:variant>
      <vt:variant>
        <vt:lpwstr/>
      </vt:variant>
      <vt:variant>
        <vt:lpwstr>_Toc26952935</vt:lpwstr>
      </vt:variant>
      <vt:variant>
        <vt:i4>1638458</vt:i4>
      </vt:variant>
      <vt:variant>
        <vt:i4>26</vt:i4>
      </vt:variant>
      <vt:variant>
        <vt:i4>0</vt:i4>
      </vt:variant>
      <vt:variant>
        <vt:i4>5</vt:i4>
      </vt:variant>
      <vt:variant>
        <vt:lpwstr/>
      </vt:variant>
      <vt:variant>
        <vt:lpwstr>_Toc26952934</vt:lpwstr>
      </vt:variant>
      <vt:variant>
        <vt:i4>1966138</vt:i4>
      </vt:variant>
      <vt:variant>
        <vt:i4>20</vt:i4>
      </vt:variant>
      <vt:variant>
        <vt:i4>0</vt:i4>
      </vt:variant>
      <vt:variant>
        <vt:i4>5</vt:i4>
      </vt:variant>
      <vt:variant>
        <vt:lpwstr/>
      </vt:variant>
      <vt:variant>
        <vt:lpwstr>_Toc26952933</vt:lpwstr>
      </vt:variant>
      <vt:variant>
        <vt:i4>2031674</vt:i4>
      </vt:variant>
      <vt:variant>
        <vt:i4>14</vt:i4>
      </vt:variant>
      <vt:variant>
        <vt:i4>0</vt:i4>
      </vt:variant>
      <vt:variant>
        <vt:i4>5</vt:i4>
      </vt:variant>
      <vt:variant>
        <vt:lpwstr/>
      </vt:variant>
      <vt:variant>
        <vt:lpwstr>_Toc26952932</vt:lpwstr>
      </vt:variant>
      <vt:variant>
        <vt:i4>1835066</vt:i4>
      </vt:variant>
      <vt:variant>
        <vt:i4>8</vt:i4>
      </vt:variant>
      <vt:variant>
        <vt:i4>0</vt:i4>
      </vt:variant>
      <vt:variant>
        <vt:i4>5</vt:i4>
      </vt:variant>
      <vt:variant>
        <vt:lpwstr/>
      </vt:variant>
      <vt:variant>
        <vt:lpwstr>_Toc26952931</vt:lpwstr>
      </vt:variant>
      <vt:variant>
        <vt:i4>1900602</vt:i4>
      </vt:variant>
      <vt:variant>
        <vt:i4>2</vt:i4>
      </vt:variant>
      <vt:variant>
        <vt:i4>0</vt:i4>
      </vt:variant>
      <vt:variant>
        <vt:i4>5</vt:i4>
      </vt:variant>
      <vt:variant>
        <vt:lpwstr/>
      </vt:variant>
      <vt:variant>
        <vt:lpwstr>_Toc26952930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Avaus-moninaisuustietopaketti</dc:title>
  <dc:subject/>
  <dc:creator>McIana Iana</dc:creator>
  <cp:keywords/>
  <cp:lastModifiedBy>Outi Salonlahti</cp:lastModifiedBy>
  <cp:revision>147</cp:revision>
  <dcterms:created xsi:type="dcterms:W3CDTF">2019-12-09T10:19:00Z</dcterms:created>
  <dcterms:modified xsi:type="dcterms:W3CDTF">2020-09-11T07:51:00Z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0x010100882EE59FF55D0D448F9C098B3EFB1E1A</vt:lpwstr>
  </property>
</Properties>
</file>